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E5480" w14:textId="3C09038F" w:rsidR="008E0564" w:rsidRPr="000D71BB" w:rsidRDefault="00624B92" w:rsidP="008E0564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 xml:space="preserve">Q1D </w:t>
      </w:r>
      <w:r w:rsidR="00CD28C9">
        <w:rPr>
          <w:b/>
          <w:sz w:val="44"/>
          <w:szCs w:val="44"/>
          <w:u w:val="single"/>
        </w:rPr>
        <w:t>Transfer</w:t>
      </w:r>
      <w:r w:rsidR="008E0564" w:rsidRPr="000D71BB">
        <w:rPr>
          <w:b/>
          <w:sz w:val="44"/>
          <w:szCs w:val="44"/>
          <w:u w:val="single"/>
        </w:rPr>
        <w:t xml:space="preserve"> </w:t>
      </w:r>
      <w:r w:rsidR="00A23990" w:rsidRPr="000D71BB">
        <w:rPr>
          <w:b/>
          <w:sz w:val="44"/>
          <w:szCs w:val="44"/>
          <w:u w:val="single"/>
        </w:rPr>
        <w:t>Matri</w:t>
      </w:r>
      <w:r w:rsidR="00CD28C9">
        <w:rPr>
          <w:b/>
          <w:sz w:val="44"/>
          <w:szCs w:val="44"/>
          <w:u w:val="single"/>
        </w:rPr>
        <w:t>x</w:t>
      </w:r>
    </w:p>
    <w:p w14:paraId="30395F4A" w14:textId="1928A576" w:rsidR="000D71BB" w:rsidRDefault="000D71BB" w:rsidP="009656A2">
      <w:pPr>
        <w:pStyle w:val="NoSpacing"/>
      </w:pPr>
    </w:p>
    <w:p w14:paraId="47606FD1" w14:textId="77777777" w:rsidR="00CD28C9" w:rsidRDefault="00CD28C9" w:rsidP="009656A2">
      <w:pPr>
        <w:pStyle w:val="NoSpacing"/>
      </w:pPr>
    </w:p>
    <w:p w14:paraId="6E386AD3" w14:textId="77777777" w:rsidR="009656A2" w:rsidRPr="000B5749" w:rsidRDefault="009656A2" w:rsidP="009656A2">
      <w:pPr>
        <w:pStyle w:val="NoSpacing"/>
        <w:rPr>
          <w:b/>
          <w:sz w:val="32"/>
          <w:szCs w:val="32"/>
        </w:rPr>
      </w:pPr>
      <w:r w:rsidRPr="000B5749">
        <w:rPr>
          <w:b/>
          <w:sz w:val="32"/>
          <w:szCs w:val="32"/>
        </w:rPr>
        <w:t>Transfer matrix</w:t>
      </w:r>
    </w:p>
    <w:p w14:paraId="05670F8D" w14:textId="7CCCFF7E" w:rsidR="009656A2" w:rsidRDefault="00967130" w:rsidP="009656A2">
      <w:pPr>
        <w:pStyle w:val="NoSpacing"/>
      </w:pPr>
      <w:r>
        <w:t>From another vein, suppose we specify the wavefunction ψ</w:t>
      </w:r>
      <w:r>
        <w:rPr>
          <w:vertAlign w:val="subscript"/>
        </w:rPr>
        <w:t>L</w:t>
      </w:r>
      <w:r>
        <w:t xml:space="preserve"> on the left, then </w:t>
      </w:r>
      <w:r w:rsidR="009656A2">
        <w:t>ψ</w:t>
      </w:r>
      <w:r w:rsidR="009656A2">
        <w:rPr>
          <w:vertAlign w:val="subscript"/>
        </w:rPr>
        <w:t>R</w:t>
      </w:r>
      <w:r w:rsidR="009656A2">
        <w:t xml:space="preserve"> is related to ψ</w:t>
      </w:r>
      <w:r w:rsidR="009656A2">
        <w:rPr>
          <w:vertAlign w:val="subscript"/>
        </w:rPr>
        <w:t>L</w:t>
      </w:r>
      <w:r w:rsidR="009656A2">
        <w:t xml:space="preserve"> via a transfer matrix describing the interior of the sample.  </w:t>
      </w:r>
      <w:r w:rsidR="00CD28C9">
        <w:t xml:space="preserve">This formalism is especially useful when we have repeated </w:t>
      </w:r>
      <w:r w:rsidR="0096133C">
        <w:t xml:space="preserve">(not necessarily identical) </w:t>
      </w:r>
      <w:r w:rsidR="00CD28C9">
        <w:t xml:space="preserve">potentials.  </w:t>
      </w:r>
      <w:r>
        <w:t>Set up looks like this:</w:t>
      </w:r>
    </w:p>
    <w:p w14:paraId="5DCC411A" w14:textId="77777777" w:rsidR="00967130" w:rsidRDefault="00967130" w:rsidP="009656A2">
      <w:pPr>
        <w:pStyle w:val="NoSpacing"/>
      </w:pPr>
    </w:p>
    <w:p w14:paraId="37DE5816" w14:textId="41622BBF" w:rsidR="00CD28C9" w:rsidRDefault="00CD28C9" w:rsidP="009656A2">
      <w:pPr>
        <w:pStyle w:val="NoSpacing"/>
      </w:pPr>
      <w:r w:rsidRPr="00F8332B">
        <w:object w:dxaOrig="4364" w:dyaOrig="2400" w14:anchorId="207C06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4pt;height:71.45pt" o:ole="">
            <v:imagedata r:id="rId6" o:title="" croptop="18132f" cropbottom="7896f" cropright="-606f"/>
          </v:shape>
          <o:OLEObject Type="Embed" ProgID="PBrush" ShapeID="_x0000_i1025" DrawAspect="Content" ObjectID="_1696171193" r:id="rId7"/>
        </w:object>
      </w:r>
    </w:p>
    <w:p w14:paraId="78DF44E8" w14:textId="6E350EB5" w:rsidR="00CD28C9" w:rsidRDefault="00CD28C9" w:rsidP="009656A2">
      <w:pPr>
        <w:pStyle w:val="NoSpacing"/>
      </w:pPr>
    </w:p>
    <w:p w14:paraId="0AEF2456" w14:textId="7BAEC056" w:rsidR="00CD28C9" w:rsidRDefault="0052732E" w:rsidP="009656A2">
      <w:pPr>
        <w:pStyle w:val="NoSpacing"/>
      </w:pPr>
      <w:r>
        <w:t xml:space="preserve">where we parameterize the wavefunctions on either side by the current density amplitude in each channel, rather than the particle density amplitude, as that’s what the Transfer matrix relates.  </w:t>
      </w:r>
      <w:r w:rsidR="00CD28C9">
        <w:t>Wavefunction something like this:</w:t>
      </w:r>
    </w:p>
    <w:p w14:paraId="01DCA883" w14:textId="77777777" w:rsidR="00CD28C9" w:rsidRDefault="00CD28C9" w:rsidP="009656A2">
      <w:pPr>
        <w:pStyle w:val="NoSpacing"/>
      </w:pPr>
    </w:p>
    <w:p w14:paraId="26BA2044" w14:textId="2D97E94F" w:rsidR="00CD28C9" w:rsidRDefault="00CD28C9" w:rsidP="009656A2">
      <w:pPr>
        <w:pStyle w:val="NoSpacing"/>
      </w:pPr>
      <w:r w:rsidRPr="00180529">
        <w:rPr>
          <w:position w:val="-78"/>
        </w:rPr>
        <w:object w:dxaOrig="4980" w:dyaOrig="1680" w14:anchorId="4D749BA2">
          <v:shape id="_x0000_i1026" type="#_x0000_t75" style="width:249.2pt;height:85.5pt" o:ole="">
            <v:imagedata r:id="rId8" o:title=""/>
          </v:shape>
          <o:OLEObject Type="Embed" ProgID="Equation.DSMT4" ShapeID="_x0000_i1026" DrawAspect="Content" ObjectID="_1696171194" r:id="rId9"/>
        </w:object>
      </w:r>
    </w:p>
    <w:p w14:paraId="02EFCFF8" w14:textId="77777777" w:rsidR="00CD28C9" w:rsidRDefault="00CD28C9" w:rsidP="009656A2">
      <w:pPr>
        <w:pStyle w:val="NoSpacing"/>
      </w:pPr>
    </w:p>
    <w:p w14:paraId="61809909" w14:textId="568290C1" w:rsidR="00967130" w:rsidRPr="00E627BC" w:rsidRDefault="0052732E" w:rsidP="009656A2">
      <w:pPr>
        <w:pStyle w:val="NoSpacing"/>
      </w:pPr>
      <w:r>
        <w:t xml:space="preserve">For more on the wavefunctions, see the Q1D scattering file.  </w:t>
      </w:r>
      <w:r w:rsidR="0054257B">
        <w:t>A</w:t>
      </w:r>
      <w:r w:rsidR="00967130">
        <w:t>nd matrix equation would look like this:</w:t>
      </w:r>
    </w:p>
    <w:p w14:paraId="1D7BE855" w14:textId="77777777" w:rsidR="009656A2" w:rsidRPr="00124B67" w:rsidRDefault="009656A2" w:rsidP="009656A2">
      <w:pPr>
        <w:pStyle w:val="NoSpacing"/>
      </w:pPr>
    </w:p>
    <w:p w14:paraId="358CB43C" w14:textId="77777777" w:rsidR="009656A2" w:rsidRDefault="00FE0AFB" w:rsidP="009656A2">
      <w:pPr>
        <w:pStyle w:val="NoSpacing"/>
        <w:rPr>
          <w:rFonts w:ascii="Times New Roman" w:hAnsi="Times New Roman"/>
          <w:sz w:val="24"/>
        </w:rPr>
      </w:pPr>
      <w:r w:rsidRPr="00D17870">
        <w:rPr>
          <w:rFonts w:ascii="Times New Roman" w:hAnsi="Times New Roman"/>
          <w:position w:val="-32"/>
        </w:rPr>
        <w:object w:dxaOrig="4700" w:dyaOrig="760" w14:anchorId="50FFD943">
          <v:shape id="_x0000_i1027" type="#_x0000_t75" style="width:237.95pt;height:34.9pt" o:ole="">
            <v:imagedata r:id="rId10" o:title=""/>
          </v:shape>
          <o:OLEObject Type="Embed" ProgID="Equation.DSMT4" ShapeID="_x0000_i1027" DrawAspect="Content" ObjectID="_1696171195" r:id="rId11"/>
        </w:object>
      </w:r>
    </w:p>
    <w:p w14:paraId="71EB33D7" w14:textId="77777777" w:rsidR="009656A2" w:rsidRDefault="009656A2" w:rsidP="009656A2">
      <w:pPr>
        <w:pStyle w:val="NoSpacing"/>
        <w:rPr>
          <w:rFonts w:ascii="Times New Roman" w:hAnsi="Times New Roman"/>
          <w:sz w:val="24"/>
        </w:rPr>
      </w:pPr>
    </w:p>
    <w:p w14:paraId="6730BB56" w14:textId="77777777" w:rsidR="00FE0AFB" w:rsidRPr="007D362B" w:rsidRDefault="009656A2" w:rsidP="00FE0AFB">
      <w:pPr>
        <w:pStyle w:val="NoSpacing"/>
      </w:pPr>
      <w:r w:rsidRPr="007D362B">
        <w:t xml:space="preserve">Let’s go ahead and work out an expression for this. </w:t>
      </w:r>
      <w:r w:rsidR="00FE0AFB" w:rsidRPr="007D362B">
        <w:t xml:space="preserve"> We can write M in terms of the transmission and reflection matrices as well.  Let’s demonstrate this.  We’ll start with the relation involving the S-matrix. </w:t>
      </w:r>
    </w:p>
    <w:p w14:paraId="538FB260" w14:textId="77777777" w:rsidR="00FE0AFB" w:rsidRPr="007D362B" w:rsidRDefault="00FE0AFB" w:rsidP="00FE0AFB">
      <w:pPr>
        <w:pStyle w:val="NoSpacing"/>
      </w:pPr>
    </w:p>
    <w:p w14:paraId="4ABAE870" w14:textId="77777777" w:rsidR="00FE0AFB" w:rsidRPr="007D362B" w:rsidRDefault="00FE0AFB" w:rsidP="00FE0AFB">
      <w:pPr>
        <w:pStyle w:val="NoSpacing"/>
      </w:pPr>
      <w:r w:rsidRPr="007D362B">
        <w:rPr>
          <w:position w:val="-32"/>
        </w:rPr>
        <w:object w:dxaOrig="2000" w:dyaOrig="760" w14:anchorId="023ECB51">
          <v:shape id="_x0000_i1028" type="#_x0000_t75" style="width:100.7pt;height:34.9pt" o:ole="">
            <v:imagedata r:id="rId12" o:title=""/>
          </v:shape>
          <o:OLEObject Type="Embed" ProgID="Equation.DSMT4" ShapeID="_x0000_i1028" DrawAspect="Content" ObjectID="_1696171196" r:id="rId13"/>
        </w:object>
      </w:r>
    </w:p>
    <w:p w14:paraId="7F73E92D" w14:textId="77777777" w:rsidR="00FE0AFB" w:rsidRPr="00054C64" w:rsidRDefault="00FE0AFB" w:rsidP="00FE0AFB">
      <w:pPr>
        <w:pStyle w:val="NoSpacing"/>
      </w:pPr>
    </w:p>
    <w:p w14:paraId="1CC5510C" w14:textId="77777777" w:rsidR="00FE0AFB" w:rsidRPr="00054C64" w:rsidRDefault="00FE0AFB" w:rsidP="00FE0AFB">
      <w:pPr>
        <w:pStyle w:val="NoSpacing"/>
      </w:pPr>
      <w:r w:rsidRPr="00054C64">
        <w:t>Now rearrange to get the out/in coefficients:</w:t>
      </w:r>
    </w:p>
    <w:p w14:paraId="58C2E9D6" w14:textId="77777777" w:rsidR="00FE0AFB" w:rsidRPr="00054C64" w:rsidRDefault="00FE0AFB" w:rsidP="00FE0AFB">
      <w:pPr>
        <w:pStyle w:val="NoSpacing"/>
      </w:pPr>
    </w:p>
    <w:p w14:paraId="4891A496" w14:textId="77777777" w:rsidR="00FE0AFB" w:rsidRPr="00054C64" w:rsidRDefault="00FE0AFB" w:rsidP="00FE0AFB">
      <w:pPr>
        <w:pStyle w:val="NoSpacing"/>
      </w:pPr>
      <w:r w:rsidRPr="00054C64">
        <w:rPr>
          <w:position w:val="-164"/>
        </w:rPr>
        <w:object w:dxaOrig="3000" w:dyaOrig="3040" w14:anchorId="3E0A8C16">
          <v:shape id="_x0000_i1029" type="#_x0000_t75" style="width:151.9pt;height:151.9pt" o:ole="">
            <v:imagedata r:id="rId14" o:title=""/>
          </v:shape>
          <o:OLEObject Type="Embed" ProgID="Equation.DSMT4" ShapeID="_x0000_i1029" DrawAspect="Content" ObjectID="_1696171197" r:id="rId15"/>
        </w:object>
      </w:r>
    </w:p>
    <w:p w14:paraId="1663F346" w14:textId="77777777" w:rsidR="00FE0AFB" w:rsidRPr="00054C64" w:rsidRDefault="00FE0AFB" w:rsidP="00FE0AFB">
      <w:pPr>
        <w:pStyle w:val="NoSpacing"/>
      </w:pPr>
    </w:p>
    <w:p w14:paraId="137883AC" w14:textId="77777777" w:rsidR="00FE0AFB" w:rsidRPr="00054C64" w:rsidRDefault="00FE0AFB" w:rsidP="00FE0AFB">
      <w:pPr>
        <w:pStyle w:val="NoSpacing"/>
      </w:pPr>
      <w:r w:rsidRPr="00054C64">
        <w:t>Now invert and solve for the b’s,</w:t>
      </w:r>
    </w:p>
    <w:p w14:paraId="11601CA7" w14:textId="77777777" w:rsidR="00FE0AFB" w:rsidRPr="00054C64" w:rsidRDefault="00FE0AFB" w:rsidP="00FE0AFB">
      <w:pPr>
        <w:pStyle w:val="NoSpacing"/>
      </w:pPr>
    </w:p>
    <w:p w14:paraId="2F37EADE" w14:textId="77777777" w:rsidR="00FE0AFB" w:rsidRDefault="00FE0AFB" w:rsidP="00FE0AFB">
      <w:pPr>
        <w:pStyle w:val="NoSpacing"/>
      </w:pPr>
      <w:r w:rsidRPr="009811BF">
        <w:rPr>
          <w:position w:val="-32"/>
        </w:rPr>
        <w:object w:dxaOrig="3159" w:dyaOrig="800" w14:anchorId="35AD0189">
          <v:shape id="_x0000_i1030" type="#_x0000_t75" style="width:158.05pt;height:43.9pt" o:ole="">
            <v:imagedata r:id="rId16" o:title=""/>
          </v:shape>
          <o:OLEObject Type="Embed" ProgID="Equation.DSMT4" ShapeID="_x0000_i1030" DrawAspect="Content" ObjectID="_1696171198" r:id="rId17"/>
        </w:object>
      </w:r>
    </w:p>
    <w:p w14:paraId="0F3A02F8" w14:textId="77777777" w:rsidR="00FE0AFB" w:rsidRDefault="00FE0AFB" w:rsidP="00FE0AFB">
      <w:pPr>
        <w:pStyle w:val="NoSpacing"/>
      </w:pPr>
    </w:p>
    <w:p w14:paraId="3F90A009" w14:textId="77777777" w:rsidR="00FE0AFB" w:rsidRPr="00083C7E" w:rsidRDefault="00FE0AFB" w:rsidP="00FE0AFB">
      <w:pPr>
        <w:pStyle w:val="NoSpacing"/>
      </w:pPr>
      <w:r>
        <w:t>To figure out the inverse of this matrix we write:</w:t>
      </w:r>
    </w:p>
    <w:p w14:paraId="2A585F19" w14:textId="77777777" w:rsidR="00FE0AFB" w:rsidRDefault="00FE0AFB" w:rsidP="00FE0AFB">
      <w:pPr>
        <w:pStyle w:val="NoSpacing"/>
      </w:pPr>
    </w:p>
    <w:p w14:paraId="1B451627" w14:textId="77777777" w:rsidR="00FE0AFB" w:rsidRDefault="00FE0AFB" w:rsidP="00FE0AFB">
      <w:pPr>
        <w:pStyle w:val="NoSpacing"/>
      </w:pPr>
      <w:r w:rsidRPr="00083C7E">
        <w:rPr>
          <w:position w:val="-26"/>
        </w:rPr>
        <w:object w:dxaOrig="2120" w:dyaOrig="639" w14:anchorId="4920B192">
          <v:shape id="_x0000_i1031" type="#_x0000_t75" style="width:109.15pt;height:28.15pt" o:ole="">
            <v:imagedata r:id="rId18" o:title=""/>
          </v:shape>
          <o:OLEObject Type="Embed" ProgID="Equation.DSMT4" ShapeID="_x0000_i1031" DrawAspect="Content" ObjectID="_1696171199" r:id="rId19"/>
        </w:object>
      </w:r>
      <w:r>
        <w:t xml:space="preserve"> </w:t>
      </w:r>
    </w:p>
    <w:p w14:paraId="446FA85D" w14:textId="77777777" w:rsidR="00FE0AFB" w:rsidRDefault="00FE0AFB" w:rsidP="00FE0AFB">
      <w:pPr>
        <w:pStyle w:val="NoSpacing"/>
      </w:pPr>
    </w:p>
    <w:p w14:paraId="0A9ADB98" w14:textId="77777777" w:rsidR="00FE0AFB" w:rsidRDefault="00FE0AFB" w:rsidP="00FE0AFB">
      <w:pPr>
        <w:pStyle w:val="NoSpacing"/>
      </w:pPr>
      <w:r>
        <w:t>which results in:</w:t>
      </w:r>
    </w:p>
    <w:p w14:paraId="71E70798" w14:textId="77777777" w:rsidR="00FE0AFB" w:rsidRDefault="00FE0AFB" w:rsidP="00FE0AFB">
      <w:pPr>
        <w:pStyle w:val="NoSpacing"/>
      </w:pPr>
    </w:p>
    <w:p w14:paraId="471B46F5" w14:textId="77777777" w:rsidR="00FE0AFB" w:rsidRDefault="00FE0AFB" w:rsidP="00FE0AFB">
      <w:pPr>
        <w:pStyle w:val="NoSpacing"/>
      </w:pPr>
      <w:r w:rsidRPr="00083C7E">
        <w:rPr>
          <w:position w:val="-70"/>
        </w:rPr>
        <w:object w:dxaOrig="3960" w:dyaOrig="1520" w14:anchorId="06490EDA">
          <v:shape id="_x0000_i1032" type="#_x0000_t75" style="width:202.5pt;height:79.9pt" o:ole="">
            <v:imagedata r:id="rId20" o:title=""/>
          </v:shape>
          <o:OLEObject Type="Embed" ProgID="Equation.DSMT4" ShapeID="_x0000_i1032" DrawAspect="Content" ObjectID="_1696171200" r:id="rId21"/>
        </w:object>
      </w:r>
    </w:p>
    <w:p w14:paraId="7C7DFED7" w14:textId="77777777" w:rsidR="00FE0AFB" w:rsidRDefault="00FE0AFB" w:rsidP="00FE0AFB">
      <w:pPr>
        <w:pStyle w:val="NoSpacing"/>
      </w:pPr>
    </w:p>
    <w:p w14:paraId="08A67625" w14:textId="77777777" w:rsidR="00FE0AFB" w:rsidRDefault="00FE0AFB" w:rsidP="00FE0AFB">
      <w:pPr>
        <w:pStyle w:val="NoSpacing"/>
      </w:pPr>
      <w:r>
        <w:t>So our inverse matrix is:</w:t>
      </w:r>
    </w:p>
    <w:p w14:paraId="750F1C9D" w14:textId="77777777" w:rsidR="00FE0AFB" w:rsidRDefault="00FE0AFB" w:rsidP="00FE0AFB">
      <w:pPr>
        <w:pStyle w:val="NoSpacing"/>
      </w:pPr>
    </w:p>
    <w:p w14:paraId="5FC9B58F" w14:textId="77777777" w:rsidR="00FE0AFB" w:rsidRDefault="00FE0AFB" w:rsidP="00FE0AFB">
      <w:pPr>
        <w:pStyle w:val="NoSpacing"/>
      </w:pPr>
      <w:r w:rsidRPr="00083C7E">
        <w:rPr>
          <w:position w:val="-32"/>
        </w:rPr>
        <w:object w:dxaOrig="2520" w:dyaOrig="800" w14:anchorId="3BCB6862">
          <v:shape id="_x0000_i1033" type="#_x0000_t75" style="width:131.05pt;height:43.9pt" o:ole="">
            <v:imagedata r:id="rId22" o:title=""/>
          </v:shape>
          <o:OLEObject Type="Embed" ProgID="Equation.DSMT4" ShapeID="_x0000_i1033" DrawAspect="Content" ObjectID="_1696171201" r:id="rId23"/>
        </w:object>
      </w:r>
    </w:p>
    <w:p w14:paraId="584718F9" w14:textId="77777777" w:rsidR="00FE0AFB" w:rsidRDefault="00FE0AFB" w:rsidP="00FE0AFB">
      <w:pPr>
        <w:pStyle w:val="NoSpacing"/>
      </w:pPr>
    </w:p>
    <w:p w14:paraId="3A95E31F" w14:textId="77777777" w:rsidR="00FE0AFB" w:rsidRDefault="00FE0AFB" w:rsidP="00FE0AFB">
      <w:pPr>
        <w:pStyle w:val="NoSpacing"/>
      </w:pPr>
      <w:r>
        <w:t>and we have:</w:t>
      </w:r>
    </w:p>
    <w:p w14:paraId="2336EDDC" w14:textId="77777777" w:rsidR="00FE0AFB" w:rsidRDefault="00FE0AFB" w:rsidP="00FE0AFB">
      <w:pPr>
        <w:pStyle w:val="NoSpacing"/>
      </w:pPr>
    </w:p>
    <w:p w14:paraId="0D4FE359" w14:textId="77777777" w:rsidR="00FE0AFB" w:rsidRDefault="00FE0AFB" w:rsidP="00FE0AFB">
      <w:pPr>
        <w:pStyle w:val="NoSpacing"/>
      </w:pPr>
      <w:r w:rsidRPr="009811BF">
        <w:rPr>
          <w:position w:val="-72"/>
        </w:rPr>
        <w:object w:dxaOrig="3280" w:dyaOrig="1560" w14:anchorId="0570515F">
          <v:shape id="_x0000_i1034" type="#_x0000_t75" style="width:166.5pt;height:79.9pt" o:ole="">
            <v:imagedata r:id="rId24" o:title=""/>
          </v:shape>
          <o:OLEObject Type="Embed" ProgID="Equation.DSMT4" ShapeID="_x0000_i1034" DrawAspect="Content" ObjectID="_1696171202" r:id="rId25"/>
        </w:object>
      </w:r>
    </w:p>
    <w:p w14:paraId="4CD17951" w14:textId="77777777" w:rsidR="00FE0AFB" w:rsidRPr="00054C64" w:rsidRDefault="00FE0AFB" w:rsidP="00FE0AFB">
      <w:pPr>
        <w:pStyle w:val="NoSpacing"/>
      </w:pPr>
    </w:p>
    <w:p w14:paraId="1B27E3CE" w14:textId="77777777" w:rsidR="00FE0AFB" w:rsidRDefault="00FE0AFB" w:rsidP="00FE0AFB">
      <w:pPr>
        <w:pStyle w:val="NoSpacing"/>
      </w:pPr>
      <w:r>
        <w:lastRenderedPageBreak/>
        <w:t>And so we have:</w:t>
      </w:r>
    </w:p>
    <w:p w14:paraId="645B2555" w14:textId="77777777" w:rsidR="00FE0AFB" w:rsidRDefault="00FE0AFB" w:rsidP="00FE0AFB">
      <w:pPr>
        <w:pStyle w:val="NoSpacing"/>
      </w:pPr>
    </w:p>
    <w:p w14:paraId="17B4235F" w14:textId="77777777" w:rsidR="00FE0AFB" w:rsidRPr="00054C64" w:rsidRDefault="00FE0AFB" w:rsidP="00FE0AFB">
      <w:pPr>
        <w:pStyle w:val="NoSpacing"/>
      </w:pPr>
      <w:r w:rsidRPr="00287D2A">
        <w:rPr>
          <w:position w:val="-32"/>
        </w:rPr>
        <w:object w:dxaOrig="2299" w:dyaOrig="760" w14:anchorId="40EE4DDA">
          <v:shape id="_x0000_i1035" type="#_x0000_t75" style="width:115.9pt;height:34.9pt" o:ole="">
            <v:imagedata r:id="rId26" o:title=""/>
          </v:shape>
          <o:OLEObject Type="Embed" ProgID="Equation.DSMT4" ShapeID="_x0000_i1035" DrawAspect="Content" ObjectID="_1696171203" r:id="rId27"/>
        </w:object>
      </w:r>
    </w:p>
    <w:p w14:paraId="74BD9FCB" w14:textId="77777777" w:rsidR="00FE0AFB" w:rsidRPr="00054C64" w:rsidRDefault="00FE0AFB" w:rsidP="00FE0AFB">
      <w:pPr>
        <w:pStyle w:val="NoSpacing"/>
      </w:pPr>
    </w:p>
    <w:p w14:paraId="29A81600" w14:textId="77777777" w:rsidR="00FE0AFB" w:rsidRDefault="00FE0AFB" w:rsidP="00FE0AFB">
      <w:pPr>
        <w:pStyle w:val="NoSpacing"/>
      </w:pPr>
      <w:r>
        <w:t>The M</w:t>
      </w:r>
      <w:r>
        <w:rPr>
          <w:vertAlign w:val="subscript"/>
        </w:rPr>
        <w:t>11</w:t>
      </w:r>
      <w:r>
        <w:t xml:space="preserve"> term can apparently be simplified still.  Consider:</w:t>
      </w:r>
    </w:p>
    <w:p w14:paraId="3060BD2A" w14:textId="77777777" w:rsidR="00FE0AFB" w:rsidRDefault="00FE0AFB" w:rsidP="00FE0AFB">
      <w:pPr>
        <w:pStyle w:val="NoSpacing"/>
      </w:pPr>
    </w:p>
    <w:p w14:paraId="0A45D2D2" w14:textId="77777777" w:rsidR="00DD4832" w:rsidRDefault="00FE0AFB" w:rsidP="00FE0AFB">
      <w:pPr>
        <w:pStyle w:val="NoSpacing"/>
      </w:pPr>
      <w:r w:rsidRPr="00784D1F">
        <w:rPr>
          <w:position w:val="-32"/>
        </w:rPr>
        <w:object w:dxaOrig="1980" w:dyaOrig="760" w14:anchorId="112D81B6">
          <v:shape id="_x0000_i1036" type="#_x0000_t75" style="width:100.15pt;height:34.9pt" o:ole="">
            <v:imagedata r:id="rId28" o:title=""/>
          </v:shape>
          <o:OLEObject Type="Embed" ProgID="Equation.DSMT4" ShapeID="_x0000_i1036" DrawAspect="Content" ObjectID="_1696171204" r:id="rId29"/>
        </w:object>
      </w:r>
    </w:p>
    <w:p w14:paraId="33B57E9B" w14:textId="77777777" w:rsidR="00DD4832" w:rsidRDefault="00DD4832" w:rsidP="00FE0AFB">
      <w:pPr>
        <w:pStyle w:val="NoSpacing"/>
      </w:pPr>
    </w:p>
    <w:p w14:paraId="54C6E29D" w14:textId="77777777" w:rsidR="00FE0AFB" w:rsidRPr="00054C64" w:rsidRDefault="00FE0AFB" w:rsidP="00FE0AFB">
      <w:pPr>
        <w:pStyle w:val="NoSpacing"/>
      </w:pPr>
      <w:r>
        <w:t xml:space="preserve">Plugging in this expression </w:t>
      </w:r>
    </w:p>
    <w:p w14:paraId="6CF086DC" w14:textId="77777777" w:rsidR="00FE0AFB" w:rsidRDefault="00FE0AFB" w:rsidP="00FE0AFB">
      <w:pPr>
        <w:pStyle w:val="NoSpacing"/>
      </w:pPr>
    </w:p>
    <w:p w14:paraId="6272A05A" w14:textId="77777777" w:rsidR="00FE0AFB" w:rsidRDefault="00FE0AFB" w:rsidP="00FE0AFB">
      <w:pPr>
        <w:pStyle w:val="NoSpacing"/>
      </w:pPr>
      <w:r w:rsidRPr="002F0641">
        <w:rPr>
          <w:position w:val="-6"/>
        </w:rPr>
        <w:object w:dxaOrig="1280" w:dyaOrig="320" w14:anchorId="19D5CA9B">
          <v:shape id="_x0000_i1037" type="#_x0000_t75" style="width:64.15pt;height:13.5pt" o:ole="">
            <v:imagedata r:id="rId30" o:title=""/>
          </v:shape>
          <o:OLEObject Type="Embed" ProgID="Equation.DSMT4" ShapeID="_x0000_i1037" DrawAspect="Content" ObjectID="_1696171205" r:id="rId31"/>
        </w:object>
      </w:r>
    </w:p>
    <w:p w14:paraId="627E9567" w14:textId="77777777" w:rsidR="00FE0AFB" w:rsidRDefault="00FE0AFB" w:rsidP="00FE0AFB">
      <w:pPr>
        <w:pStyle w:val="NoSpacing"/>
      </w:pPr>
    </w:p>
    <w:p w14:paraId="2D368229" w14:textId="77777777" w:rsidR="00FE0AFB" w:rsidRDefault="00FE0AFB" w:rsidP="00FE0AFB">
      <w:pPr>
        <w:pStyle w:val="NoSpacing"/>
      </w:pPr>
      <w:r>
        <w:t>we get:</w:t>
      </w:r>
    </w:p>
    <w:p w14:paraId="1F2C2E65" w14:textId="77777777" w:rsidR="00FE0AFB" w:rsidRDefault="00FE0AFB" w:rsidP="00FE0AFB">
      <w:pPr>
        <w:pStyle w:val="NoSpacing"/>
      </w:pPr>
    </w:p>
    <w:p w14:paraId="7CFCA7D0" w14:textId="77777777" w:rsidR="00FE0AFB" w:rsidRDefault="00FE0AFB" w:rsidP="00FE0AFB">
      <w:pPr>
        <w:pStyle w:val="NoSpacing"/>
      </w:pPr>
      <w:r w:rsidRPr="00784D1F">
        <w:rPr>
          <w:position w:val="-46"/>
        </w:rPr>
        <w:object w:dxaOrig="1980" w:dyaOrig="1120" w14:anchorId="39CA6B95">
          <v:shape id="_x0000_i1038" type="#_x0000_t75" style="width:100.15pt;height:58.5pt" o:ole="">
            <v:imagedata r:id="rId32" o:title=""/>
          </v:shape>
          <o:OLEObject Type="Embed" ProgID="Equation.DSMT4" ShapeID="_x0000_i1038" DrawAspect="Content" ObjectID="_1696171206" r:id="rId33"/>
        </w:object>
      </w:r>
    </w:p>
    <w:p w14:paraId="03BECF93" w14:textId="77777777" w:rsidR="00FE0AFB" w:rsidRDefault="00FE0AFB" w:rsidP="00FE0AFB">
      <w:pPr>
        <w:pStyle w:val="NoSpacing"/>
      </w:pPr>
    </w:p>
    <w:p w14:paraId="4A2DFB5D" w14:textId="77777777" w:rsidR="00FE0AFB" w:rsidRDefault="00FE0AFB" w:rsidP="00FE0AFB">
      <w:pPr>
        <w:pStyle w:val="NoSpacing"/>
      </w:pPr>
      <w:r>
        <w:t>and so we see that we can write M as:</w:t>
      </w:r>
    </w:p>
    <w:p w14:paraId="61110B21" w14:textId="77777777" w:rsidR="00FE0AFB" w:rsidRDefault="00FE0AFB" w:rsidP="00FE0AFB">
      <w:pPr>
        <w:pStyle w:val="NoSpacing"/>
      </w:pPr>
    </w:p>
    <w:p w14:paraId="65E4E3DA" w14:textId="6B189A38" w:rsidR="00FE0AFB" w:rsidRDefault="00A3089F" w:rsidP="00FE0AFB">
      <w:pPr>
        <w:pStyle w:val="NoSpacing"/>
      </w:pPr>
      <w:r w:rsidRPr="00033644">
        <w:rPr>
          <w:position w:val="-32"/>
        </w:rPr>
        <w:object w:dxaOrig="2000" w:dyaOrig="760" w14:anchorId="258E13B7">
          <v:shape id="_x0000_i1039" type="#_x0000_t75" style="width:108pt;height:37.15pt" o:ole="" filled="t" fillcolor="#cfc">
            <v:imagedata r:id="rId34" o:title=""/>
          </v:shape>
          <o:OLEObject Type="Embed" ProgID="Equation.DSMT4" ShapeID="_x0000_i1039" DrawAspect="Content" ObjectID="_1696171207" r:id="rId35"/>
        </w:object>
      </w:r>
    </w:p>
    <w:p w14:paraId="19060D7F" w14:textId="77777777" w:rsidR="00EF5383" w:rsidRDefault="00EF5383" w:rsidP="00FE0AFB">
      <w:pPr>
        <w:pStyle w:val="NoSpacing"/>
      </w:pPr>
    </w:p>
    <w:p w14:paraId="184078D0" w14:textId="77777777" w:rsidR="00EF5383" w:rsidRPr="00EE56C5" w:rsidRDefault="00EE56C5" w:rsidP="00FE0AFB">
      <w:pPr>
        <w:pStyle w:val="NoSpacing"/>
      </w:pPr>
      <w:r>
        <w:t>Just as a check, if we have (b</w:t>
      </w:r>
      <w:r>
        <w:rPr>
          <w:vertAlign w:val="superscript"/>
        </w:rPr>
        <w:t>+</w:t>
      </w:r>
      <w:r>
        <w:t xml:space="preserve"> 0) = M(a</w:t>
      </w:r>
      <w:r>
        <w:rPr>
          <w:vertAlign w:val="superscript"/>
        </w:rPr>
        <w:t>+</w:t>
      </w:r>
      <w:r>
        <w:t xml:space="preserve"> a</w:t>
      </w:r>
      <w:r>
        <w:rPr>
          <w:vertAlign w:val="superscript"/>
        </w:rPr>
        <w:softHyphen/>
        <w:t>-</w:t>
      </w:r>
      <w:r>
        <w:t>), then we should get b</w:t>
      </w:r>
      <w:r>
        <w:rPr>
          <w:vertAlign w:val="superscript"/>
        </w:rPr>
        <w:t>+</w:t>
      </w:r>
      <w:r>
        <w:t xml:space="preserve"> = ta</w:t>
      </w:r>
      <w:r>
        <w:rPr>
          <w:vertAlign w:val="superscript"/>
        </w:rPr>
        <w:t>+</w:t>
      </w:r>
      <w:r>
        <w:t>, and a</w:t>
      </w:r>
      <w:r>
        <w:rPr>
          <w:vertAlign w:val="superscript"/>
        </w:rPr>
        <w:t>-</w:t>
      </w:r>
      <w:r>
        <w:t xml:space="preserve"> = ra</w:t>
      </w:r>
      <w:r>
        <w:rPr>
          <w:vertAlign w:val="superscript"/>
        </w:rPr>
        <w:t>+</w:t>
      </w:r>
      <w:r>
        <w:t>.  So…</w:t>
      </w:r>
    </w:p>
    <w:p w14:paraId="7C677576" w14:textId="77777777" w:rsidR="00EF5383" w:rsidRDefault="00EF5383" w:rsidP="00FE0AFB">
      <w:pPr>
        <w:pStyle w:val="NoSpacing"/>
      </w:pPr>
    </w:p>
    <w:p w14:paraId="28122F06" w14:textId="77777777" w:rsidR="00EF5383" w:rsidRDefault="00EE56C5" w:rsidP="00FE0AFB">
      <w:pPr>
        <w:pStyle w:val="NoSpacing"/>
      </w:pPr>
      <w:r w:rsidRPr="00EE56C5">
        <w:rPr>
          <w:position w:val="-196"/>
        </w:rPr>
        <w:object w:dxaOrig="4660" w:dyaOrig="4800" w14:anchorId="56970C20">
          <v:shape id="_x0000_i1040" type="#_x0000_t75" style="width:232.9pt;height:240.2pt" o:ole="">
            <v:imagedata r:id="rId36" o:title=""/>
          </v:shape>
          <o:OLEObject Type="Embed" ProgID="Equation.DSMT4" ShapeID="_x0000_i1040" DrawAspect="Content" ObjectID="_1696171208" r:id="rId37"/>
        </w:object>
      </w:r>
    </w:p>
    <w:p w14:paraId="5CA2B618" w14:textId="77777777" w:rsidR="00EE56C5" w:rsidRDefault="00EE56C5" w:rsidP="00FE0AFB">
      <w:pPr>
        <w:pStyle w:val="NoSpacing"/>
      </w:pPr>
    </w:p>
    <w:p w14:paraId="6930AA68" w14:textId="77777777" w:rsidR="009656A2" w:rsidRPr="00EF5383" w:rsidRDefault="00EE56C5" w:rsidP="009656A2">
      <w:pPr>
        <w:pStyle w:val="NoSpacing"/>
      </w:pPr>
      <w:r>
        <w:t xml:space="preserve">So this works finally, after a million substitutions.  </w:t>
      </w:r>
      <w:r w:rsidR="009656A2" w:rsidRPr="00EF5383">
        <w:t xml:space="preserve">Current conservation requires that current coming in, equals the current coming </w:t>
      </w:r>
      <w:r w:rsidR="00DB2B90" w:rsidRPr="00EF5383">
        <w:t>out</w:t>
      </w:r>
      <w:r w:rsidR="006420ED" w:rsidRPr="00EF5383">
        <w:t>, as usual.  And the consequences for the transfer matrix are:</w:t>
      </w:r>
    </w:p>
    <w:p w14:paraId="0B064302" w14:textId="77777777" w:rsidR="006420ED" w:rsidRPr="00EF5383" w:rsidRDefault="006420ED" w:rsidP="009656A2">
      <w:pPr>
        <w:pStyle w:val="NoSpacing"/>
      </w:pPr>
    </w:p>
    <w:p w14:paraId="0A45546F" w14:textId="77777777" w:rsidR="009656A2" w:rsidRPr="006420ED" w:rsidRDefault="006420ED" w:rsidP="009656A2">
      <w:pPr>
        <w:pStyle w:val="NoSpacing"/>
      </w:pPr>
      <w:r w:rsidRPr="006420ED">
        <w:rPr>
          <w:rFonts w:ascii="Times New Roman" w:hAnsi="Times New Roman"/>
          <w:position w:val="-140"/>
        </w:rPr>
        <w:object w:dxaOrig="4780" w:dyaOrig="2920" w14:anchorId="7BB90DC0">
          <v:shape id="_x0000_i1041" type="#_x0000_t75" style="width:238.5pt;height:2in" o:ole="">
            <v:imagedata r:id="rId38" o:title=""/>
          </v:shape>
          <o:OLEObject Type="Embed" ProgID="Equation.DSMT4" ShapeID="_x0000_i1041" DrawAspect="Content" ObjectID="_1696171209" r:id="rId39"/>
        </w:object>
      </w:r>
    </w:p>
    <w:p w14:paraId="20C4DC5A" w14:textId="77777777" w:rsidR="006420ED" w:rsidRPr="006420ED" w:rsidRDefault="006420ED" w:rsidP="009656A2">
      <w:pPr>
        <w:pStyle w:val="NoSpacing"/>
      </w:pPr>
    </w:p>
    <w:p w14:paraId="3B461ABF" w14:textId="77777777" w:rsidR="00743D43" w:rsidRPr="006420ED" w:rsidRDefault="00743D43" w:rsidP="009656A2">
      <w:pPr>
        <w:pStyle w:val="NoSpacing"/>
      </w:pPr>
      <w:r>
        <w:t>Flipping it around, we can write it as:</w:t>
      </w:r>
    </w:p>
    <w:p w14:paraId="0B7CF81E" w14:textId="77777777" w:rsidR="006420ED" w:rsidRPr="006420ED" w:rsidRDefault="006420ED" w:rsidP="009656A2">
      <w:pPr>
        <w:pStyle w:val="NoSpacing"/>
      </w:pPr>
    </w:p>
    <w:p w14:paraId="54474B7F" w14:textId="0DB7DF69" w:rsidR="006420ED" w:rsidRPr="006420ED" w:rsidRDefault="00A3089F" w:rsidP="009656A2">
      <w:pPr>
        <w:pStyle w:val="NoSpacing"/>
        <w:rPr>
          <w:sz w:val="24"/>
        </w:rPr>
      </w:pPr>
      <w:r w:rsidRPr="006420ED">
        <w:rPr>
          <w:position w:val="-12"/>
          <w:sz w:val="24"/>
        </w:rPr>
        <w:object w:dxaOrig="1500" w:dyaOrig="380" w14:anchorId="05516EB2">
          <v:shape id="_x0000_i1042" type="#_x0000_t75" style="width:67.5pt;height:19.7pt" o:ole="" filled="t" fillcolor="#cfc">
            <v:imagedata r:id="rId40" o:title=""/>
          </v:shape>
          <o:OLEObject Type="Embed" ProgID="Equation.DSMT4" ShapeID="_x0000_i1042" DrawAspect="Content" ObjectID="_1696171210" r:id="rId41"/>
        </w:object>
      </w:r>
      <w:r w:rsidR="006420ED">
        <w:rPr>
          <w:sz w:val="24"/>
        </w:rPr>
        <w:t xml:space="preserve"> </w:t>
      </w:r>
    </w:p>
    <w:p w14:paraId="4E28349B" w14:textId="77777777" w:rsidR="006420ED" w:rsidRDefault="006420ED" w:rsidP="009656A2">
      <w:pPr>
        <w:pStyle w:val="NoSpacing"/>
        <w:rPr>
          <w:sz w:val="24"/>
        </w:rPr>
      </w:pPr>
    </w:p>
    <w:p w14:paraId="7777069B" w14:textId="77777777" w:rsidR="009656A2" w:rsidRPr="007765F1" w:rsidRDefault="006420ED" w:rsidP="009656A2">
      <w:pPr>
        <w:pStyle w:val="NoSpacing"/>
        <w:rPr>
          <w:sz w:val="20"/>
        </w:rPr>
      </w:pPr>
      <w:r w:rsidRPr="007765F1">
        <w:t xml:space="preserve">and is called the pseudo-unitarity condition.  </w:t>
      </w:r>
      <w:r w:rsidR="009656A2" w:rsidRPr="007765F1">
        <w:rPr>
          <w:sz w:val="20"/>
        </w:rPr>
        <w:t>Filling in what M is…</w:t>
      </w:r>
    </w:p>
    <w:p w14:paraId="2C456285" w14:textId="77777777" w:rsidR="009656A2" w:rsidRDefault="009656A2" w:rsidP="009656A2">
      <w:pPr>
        <w:pStyle w:val="NoSpacing"/>
      </w:pPr>
    </w:p>
    <w:p w14:paraId="7CE145AE" w14:textId="77777777" w:rsidR="009656A2" w:rsidRDefault="009656A2" w:rsidP="009656A2">
      <w:pPr>
        <w:pStyle w:val="NoSpacing"/>
        <w:rPr>
          <w:rFonts w:ascii="Times New Roman" w:hAnsi="Times New Roman"/>
          <w:sz w:val="24"/>
        </w:rPr>
      </w:pPr>
      <w:r w:rsidRPr="008D0888">
        <w:rPr>
          <w:rFonts w:ascii="Times New Roman" w:hAnsi="Times New Roman"/>
          <w:position w:val="-124"/>
        </w:rPr>
        <w:object w:dxaOrig="5000" w:dyaOrig="2500" w14:anchorId="20106487">
          <v:shape id="_x0000_i1043" type="#_x0000_t75" style="width:253.7pt;height:122.05pt" o:ole="">
            <v:imagedata r:id="rId42" o:title=""/>
          </v:shape>
          <o:OLEObject Type="Embed" ProgID="Equation.DSMT4" ShapeID="_x0000_i1043" DrawAspect="Content" ObjectID="_1696171211" r:id="rId43"/>
        </w:object>
      </w:r>
    </w:p>
    <w:p w14:paraId="693B1B58" w14:textId="77777777" w:rsidR="009656A2" w:rsidRDefault="009656A2" w:rsidP="009656A2">
      <w:pPr>
        <w:pStyle w:val="NoSpacing"/>
        <w:rPr>
          <w:rFonts w:ascii="Times New Roman" w:hAnsi="Times New Roman"/>
          <w:sz w:val="24"/>
        </w:rPr>
      </w:pPr>
    </w:p>
    <w:p w14:paraId="1B94F7FB" w14:textId="77777777" w:rsidR="009656A2" w:rsidRDefault="009656A2" w:rsidP="009656A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and so we have as a consequence of flux conservation:</w:t>
      </w:r>
    </w:p>
    <w:p w14:paraId="3CFA1912" w14:textId="77777777" w:rsidR="009656A2" w:rsidRDefault="009656A2" w:rsidP="009656A2">
      <w:pPr>
        <w:pStyle w:val="NoSpacing"/>
        <w:rPr>
          <w:rFonts w:ascii="Times New Roman" w:hAnsi="Times New Roman"/>
          <w:sz w:val="24"/>
        </w:rPr>
      </w:pPr>
    </w:p>
    <w:p w14:paraId="61A0ACEA" w14:textId="77777777" w:rsidR="00FF65D1" w:rsidRDefault="00EA4532" w:rsidP="007A5EF4">
      <w:pPr>
        <w:pStyle w:val="NoSpacing"/>
      </w:pPr>
      <w:r w:rsidRPr="008D0888">
        <w:rPr>
          <w:position w:val="-52"/>
        </w:rPr>
        <w:object w:dxaOrig="2140" w:dyaOrig="1280" w14:anchorId="2FED5BEC">
          <v:shape id="_x0000_i1044" type="#_x0000_t75" style="width:104.05pt;height:64.15pt" o:ole="" filled="t" fillcolor="#b4c6e7 [1304]">
            <v:imagedata r:id="rId44" o:title=""/>
          </v:shape>
          <o:OLEObject Type="Embed" ProgID="Equation.DSMT4" ShapeID="_x0000_i1044" DrawAspect="Content" ObjectID="_1696171212" r:id="rId45"/>
        </w:object>
      </w:r>
      <w:r w:rsidR="00FF65D1">
        <w:tab/>
      </w:r>
    </w:p>
    <w:p w14:paraId="6C1683FE" w14:textId="77777777" w:rsidR="009656A2" w:rsidRDefault="009656A2" w:rsidP="009656A2">
      <w:pPr>
        <w:pStyle w:val="NoSpacing"/>
      </w:pPr>
    </w:p>
    <w:p w14:paraId="34DA5DBB" w14:textId="6274B365" w:rsidR="00BF72BB" w:rsidRDefault="00CE051B" w:rsidP="00BF72BB">
      <w:pPr>
        <w:pStyle w:val="NoSpacing"/>
      </w:pPr>
      <w:r>
        <w:t xml:space="preserve">Note the ‘pseudo’ normalization condition of the two columns, and the ‘pseudo’ orthogonality condition.  </w:t>
      </w:r>
      <w:r w:rsidR="00BF72BB">
        <w:t>We can also show that M has unit determinant,</w:t>
      </w:r>
    </w:p>
    <w:p w14:paraId="321314EA" w14:textId="77777777" w:rsidR="00BF72BB" w:rsidRDefault="00BF72BB" w:rsidP="00BF72BB">
      <w:pPr>
        <w:pStyle w:val="NoSpacing"/>
      </w:pPr>
    </w:p>
    <w:p w14:paraId="384A9212" w14:textId="72476362" w:rsidR="00BF72BB" w:rsidRDefault="008D27CD" w:rsidP="00BF72BB">
      <w:pPr>
        <w:pStyle w:val="NoSpacing"/>
      </w:pPr>
      <w:r w:rsidRPr="005877F7">
        <w:rPr>
          <w:position w:val="-58"/>
        </w:rPr>
        <w:object w:dxaOrig="2960" w:dyaOrig="1359" w14:anchorId="1FF9D328">
          <v:shape id="_x0000_i1045" type="#_x0000_t75" style="width:147.95pt;height:68.05pt" o:ole="">
            <v:imagedata r:id="rId46" o:title=""/>
          </v:shape>
          <o:OLEObject Type="Embed" ProgID="Equation.DSMT4" ShapeID="_x0000_i1045" DrawAspect="Content" ObjectID="_1696171213" r:id="rId47"/>
        </w:object>
      </w:r>
    </w:p>
    <w:p w14:paraId="62F2FF21" w14:textId="77777777" w:rsidR="00BF72BB" w:rsidRDefault="00BF72BB" w:rsidP="00967511">
      <w:pPr>
        <w:pStyle w:val="NoSpacing"/>
      </w:pPr>
    </w:p>
    <w:p w14:paraId="6E53BB5B" w14:textId="10EC2B13" w:rsidR="00BF72BB" w:rsidRPr="00BF72BB" w:rsidRDefault="00BF72BB" w:rsidP="00967511">
      <w:pPr>
        <w:pStyle w:val="NoSpacing"/>
        <w:rPr>
          <w:b/>
          <w:sz w:val="24"/>
          <w:szCs w:val="24"/>
        </w:rPr>
      </w:pPr>
      <w:r w:rsidRPr="00BF72BB">
        <w:rPr>
          <w:b/>
          <w:sz w:val="24"/>
          <w:szCs w:val="24"/>
        </w:rPr>
        <w:t>Time Reversal Symmetry</w:t>
      </w:r>
    </w:p>
    <w:p w14:paraId="36D29232" w14:textId="1F3278DF" w:rsidR="00304C41" w:rsidRDefault="009656A2" w:rsidP="00967511">
      <w:pPr>
        <w:pStyle w:val="NoSpacing"/>
      </w:pPr>
      <w:r>
        <w:t>Time reversal symmetry says that ψ(x,-t)</w:t>
      </w:r>
      <w:r>
        <w:rPr>
          <w:vertAlign w:val="superscript"/>
        </w:rPr>
        <w:t>*</w:t>
      </w:r>
      <w:r>
        <w:t xml:space="preserve"> must be solution if ψ(x,t) </w:t>
      </w:r>
      <w:r w:rsidR="00A62FCA">
        <w:t xml:space="preserve">is.  </w:t>
      </w:r>
      <w:r w:rsidR="00967511">
        <w:t>Comparing the two wavefunctions:</w:t>
      </w:r>
    </w:p>
    <w:p w14:paraId="473F69CC" w14:textId="77777777" w:rsidR="00967511" w:rsidRDefault="00967511" w:rsidP="00967511">
      <w:pPr>
        <w:pStyle w:val="NoSpacing"/>
      </w:pPr>
    </w:p>
    <w:p w14:paraId="66CA8495" w14:textId="25EF52A1" w:rsidR="00967511" w:rsidRDefault="0052732E" w:rsidP="00967511">
      <w:pPr>
        <w:pStyle w:val="NoSpacing"/>
      </w:pPr>
      <w:r w:rsidRPr="00967511">
        <w:rPr>
          <w:position w:val="-82"/>
        </w:rPr>
        <w:object w:dxaOrig="11160" w:dyaOrig="1760" w14:anchorId="3FEC2E26">
          <v:shape id="_x0000_i1110" type="#_x0000_t75" style="width:520.3pt;height:81.55pt" o:ole="">
            <v:imagedata r:id="rId48" o:title=""/>
          </v:shape>
          <o:OLEObject Type="Embed" ProgID="Equation.DSMT4" ShapeID="_x0000_i1110" DrawAspect="Content" ObjectID="_1696171214" r:id="rId49"/>
        </w:object>
      </w:r>
      <w:r w:rsidR="00967511">
        <w:t xml:space="preserve"> </w:t>
      </w:r>
    </w:p>
    <w:p w14:paraId="024D414B" w14:textId="77777777" w:rsidR="00304C41" w:rsidRDefault="00967511" w:rsidP="00304C41">
      <w:pPr>
        <w:pStyle w:val="NoSpacing"/>
      </w:pPr>
      <w:r>
        <w:t>the transfer matrix for both would be:</w:t>
      </w:r>
    </w:p>
    <w:p w14:paraId="68CE82B5" w14:textId="77777777" w:rsidR="00967511" w:rsidRDefault="00967511" w:rsidP="00304C41">
      <w:pPr>
        <w:pStyle w:val="NoSpacing"/>
      </w:pPr>
    </w:p>
    <w:p w14:paraId="557936E4" w14:textId="77777777" w:rsidR="00967511" w:rsidRDefault="006C127A" w:rsidP="00304C41">
      <w:pPr>
        <w:pStyle w:val="NoSpacing"/>
      </w:pPr>
      <w:r w:rsidRPr="006C127A">
        <w:rPr>
          <w:position w:val="-74"/>
        </w:rPr>
        <w:object w:dxaOrig="1680" w:dyaOrig="1600" w14:anchorId="62B3313C">
          <v:shape id="_x0000_i1047" type="#_x0000_t75" style="width:84.4pt;height:79.9pt" o:ole="">
            <v:imagedata r:id="rId50" o:title=""/>
          </v:shape>
          <o:OLEObject Type="Embed" ProgID="Equation.DSMT4" ShapeID="_x0000_i1047" DrawAspect="Content" ObjectID="_1696171215" r:id="rId51"/>
        </w:object>
      </w:r>
    </w:p>
    <w:p w14:paraId="263BB135" w14:textId="77777777" w:rsidR="006C127A" w:rsidRDefault="006C127A" w:rsidP="00304C41">
      <w:pPr>
        <w:pStyle w:val="NoSpacing"/>
      </w:pPr>
    </w:p>
    <w:p w14:paraId="5B09F2B4" w14:textId="77777777" w:rsidR="006C127A" w:rsidRDefault="006C127A" w:rsidP="00304C41">
      <w:pPr>
        <w:pStyle w:val="NoSpacing"/>
      </w:pPr>
      <w:r>
        <w:t>We can turn the last into the form of the first via:</w:t>
      </w:r>
    </w:p>
    <w:p w14:paraId="27B0C2ED" w14:textId="77777777" w:rsidR="006C127A" w:rsidRDefault="006C127A" w:rsidP="00304C41">
      <w:pPr>
        <w:pStyle w:val="NoSpacing"/>
      </w:pPr>
    </w:p>
    <w:p w14:paraId="4332C847" w14:textId="77777777" w:rsidR="006C127A" w:rsidRDefault="006C127A" w:rsidP="00304C41">
      <w:pPr>
        <w:pStyle w:val="NoSpacing"/>
      </w:pPr>
      <w:r w:rsidRPr="006C127A">
        <w:rPr>
          <w:position w:val="-112"/>
        </w:rPr>
        <w:object w:dxaOrig="2580" w:dyaOrig="2360" w14:anchorId="0F74A4F0">
          <v:shape id="_x0000_i1048" type="#_x0000_t75" style="width:129.95pt;height:118.15pt" o:ole="">
            <v:imagedata r:id="rId52" o:title=""/>
          </v:shape>
          <o:OLEObject Type="Embed" ProgID="Equation.DSMT4" ShapeID="_x0000_i1048" DrawAspect="Content" ObjectID="_1696171216" r:id="rId53"/>
        </w:object>
      </w:r>
    </w:p>
    <w:p w14:paraId="0E3A1EE4" w14:textId="77777777" w:rsidR="00967511" w:rsidRDefault="00967511" w:rsidP="00304C41">
      <w:pPr>
        <w:pStyle w:val="NoSpacing"/>
      </w:pPr>
    </w:p>
    <w:p w14:paraId="66BFD529" w14:textId="77777777" w:rsidR="00A62FCA" w:rsidRDefault="00A62FCA" w:rsidP="009656A2">
      <w:pPr>
        <w:pStyle w:val="NoSpacing"/>
      </w:pPr>
      <w:r>
        <w:t>which comes to the pseudo-</w:t>
      </w:r>
      <w:r w:rsidR="009E72D3">
        <w:t>symmetric</w:t>
      </w:r>
      <w:r>
        <w:t xml:space="preserve"> condition: </w:t>
      </w:r>
    </w:p>
    <w:p w14:paraId="686178E8" w14:textId="77777777" w:rsidR="00A62FCA" w:rsidRDefault="00A62FCA" w:rsidP="009656A2">
      <w:pPr>
        <w:pStyle w:val="NoSpacing"/>
      </w:pPr>
    </w:p>
    <w:p w14:paraId="7E685583" w14:textId="1F520B1E" w:rsidR="00856ED1" w:rsidRDefault="00E73EAF" w:rsidP="009656A2">
      <w:pPr>
        <w:pStyle w:val="NoSpacing"/>
      </w:pPr>
      <w:r w:rsidRPr="00EE4F90">
        <w:rPr>
          <w:position w:val="-12"/>
        </w:rPr>
        <w:object w:dxaOrig="1359" w:dyaOrig="380" w14:anchorId="08E85260">
          <v:shape id="_x0000_i1049" type="#_x0000_t75" style="width:58.5pt;height:20.25pt" o:ole="" filled="t" fillcolor="#d9e2f3 [664]">
            <v:imagedata r:id="rId54" o:title=""/>
          </v:shape>
          <o:OLEObject Type="Embed" ProgID="Equation.DSMT4" ShapeID="_x0000_i1049" DrawAspect="Content" ObjectID="_1696171217" r:id="rId55"/>
        </w:object>
      </w:r>
    </w:p>
    <w:p w14:paraId="03A57EC0" w14:textId="77777777" w:rsidR="00856ED1" w:rsidRDefault="00856ED1" w:rsidP="009656A2">
      <w:pPr>
        <w:pStyle w:val="NoSpacing"/>
      </w:pPr>
    </w:p>
    <w:p w14:paraId="7EFC3E79" w14:textId="77777777" w:rsidR="009656A2" w:rsidRDefault="00856ED1" w:rsidP="009656A2">
      <w:pPr>
        <w:pStyle w:val="NoSpacing"/>
      </w:pPr>
      <w:r>
        <w:t>In terms of the M matrix elements themselves, this relationship looks like:</w:t>
      </w:r>
    </w:p>
    <w:p w14:paraId="2DF5A709" w14:textId="77777777" w:rsidR="009656A2" w:rsidRDefault="009656A2" w:rsidP="009656A2">
      <w:pPr>
        <w:pStyle w:val="NoSpacing"/>
      </w:pPr>
    </w:p>
    <w:p w14:paraId="4415E082" w14:textId="77777777" w:rsidR="009656A2" w:rsidRDefault="009656A2" w:rsidP="009656A2">
      <w:pPr>
        <w:pStyle w:val="NoSpacing"/>
      </w:pPr>
      <w:r w:rsidRPr="00976E7C">
        <w:rPr>
          <w:position w:val="-112"/>
        </w:rPr>
        <w:object w:dxaOrig="4320" w:dyaOrig="2420" w14:anchorId="53ACCF6B">
          <v:shape id="_x0000_i1050" type="#_x0000_t75" style="width:3in;height:123.2pt" o:ole="">
            <v:imagedata r:id="rId56" o:title=""/>
          </v:shape>
          <o:OLEObject Type="Embed" ProgID="Equation.DSMT4" ShapeID="_x0000_i1050" DrawAspect="Content" ObjectID="_1696171218" r:id="rId57"/>
        </w:object>
      </w:r>
    </w:p>
    <w:p w14:paraId="1652A5B5" w14:textId="77777777" w:rsidR="009656A2" w:rsidRDefault="009656A2" w:rsidP="009656A2">
      <w:pPr>
        <w:pStyle w:val="NoSpacing"/>
      </w:pPr>
    </w:p>
    <w:p w14:paraId="7BABD95B" w14:textId="77777777" w:rsidR="009656A2" w:rsidRDefault="009656A2" w:rsidP="009656A2">
      <w:pPr>
        <w:pStyle w:val="NoSpacing"/>
      </w:pPr>
      <w:r>
        <w:t>So we have as a consequence of time reversal symmetry:</w:t>
      </w:r>
    </w:p>
    <w:p w14:paraId="0ABE78A4" w14:textId="77777777" w:rsidR="009656A2" w:rsidRDefault="009656A2" w:rsidP="009656A2">
      <w:pPr>
        <w:pStyle w:val="NoSpacing"/>
      </w:pPr>
    </w:p>
    <w:p w14:paraId="4826D35D" w14:textId="77777777" w:rsidR="00784D1F" w:rsidRDefault="009656A2" w:rsidP="009656A2">
      <w:pPr>
        <w:pStyle w:val="NoSpacing"/>
      </w:pPr>
      <w:r w:rsidRPr="00976E7C">
        <w:rPr>
          <w:position w:val="-32"/>
        </w:rPr>
        <w:object w:dxaOrig="1060" w:dyaOrig="760" w14:anchorId="279E0B99">
          <v:shape id="_x0000_i1051" type="#_x0000_t75" style="width:49.5pt;height:34.9pt" o:ole="" filled="t" fillcolor="#d9e2f3 [664]">
            <v:imagedata r:id="rId58" o:title=""/>
          </v:shape>
          <o:OLEObject Type="Embed" ProgID="Equation.DSMT4" ShapeID="_x0000_i1051" DrawAspect="Content" ObjectID="_1696171219" r:id="rId59"/>
        </w:object>
      </w:r>
    </w:p>
    <w:p w14:paraId="148781F0" w14:textId="4F3D34D2" w:rsidR="00FE1E29" w:rsidRDefault="00FE1E29" w:rsidP="009656A2">
      <w:pPr>
        <w:pStyle w:val="NoSpacing"/>
      </w:pPr>
    </w:p>
    <w:p w14:paraId="7A20299D" w14:textId="0C90CBCB" w:rsidR="00BF72BB" w:rsidRPr="00BF72BB" w:rsidRDefault="00BF72BB" w:rsidP="009656A2">
      <w:pPr>
        <w:pStyle w:val="NoSpacing"/>
        <w:rPr>
          <w:b/>
          <w:sz w:val="24"/>
          <w:szCs w:val="24"/>
        </w:rPr>
      </w:pPr>
      <w:r w:rsidRPr="00BF72BB">
        <w:rPr>
          <w:b/>
          <w:sz w:val="24"/>
          <w:szCs w:val="24"/>
        </w:rPr>
        <w:t>Parity Symmetry</w:t>
      </w:r>
    </w:p>
    <w:p w14:paraId="2D907DED" w14:textId="77777777" w:rsidR="00856ED1" w:rsidRDefault="00582A07" w:rsidP="00574922">
      <w:pPr>
        <w:pStyle w:val="NoSpacing"/>
      </w:pPr>
      <w:r>
        <w:t>What i</w:t>
      </w:r>
      <w:r w:rsidR="00574922">
        <w:t>f we had parity symmetry too?</w:t>
      </w:r>
      <w:r w:rsidR="007722E3">
        <w:t xml:space="preserve">  </w:t>
      </w:r>
      <w:r w:rsidR="00856ED1">
        <w:t>Comparing the wavefunctions:</w:t>
      </w:r>
    </w:p>
    <w:p w14:paraId="1B3BA73F" w14:textId="77777777" w:rsidR="00856ED1" w:rsidRDefault="00856ED1" w:rsidP="00574922">
      <w:pPr>
        <w:pStyle w:val="NoSpacing"/>
      </w:pPr>
    </w:p>
    <w:p w14:paraId="5A8BCD90" w14:textId="6A3CE47A" w:rsidR="00856ED1" w:rsidRDefault="00BD3CDB" w:rsidP="00574922">
      <w:pPr>
        <w:pStyle w:val="NoSpacing"/>
      </w:pPr>
      <w:r w:rsidRPr="0033013F">
        <w:rPr>
          <w:position w:val="-78"/>
        </w:rPr>
        <w:object w:dxaOrig="11200" w:dyaOrig="1680" w14:anchorId="752FAA3F">
          <v:shape id="_x0000_i1052" type="#_x0000_t75" style="width:526.5pt;height:78.75pt" o:ole="">
            <v:imagedata r:id="rId60" o:title=""/>
          </v:shape>
          <o:OLEObject Type="Embed" ProgID="Equation.DSMT4" ShapeID="_x0000_i1052" DrawAspect="Content" ObjectID="_1696171220" r:id="rId61"/>
        </w:object>
      </w:r>
    </w:p>
    <w:p w14:paraId="4059F790" w14:textId="77777777" w:rsidR="00574922" w:rsidRDefault="003A3CB6" w:rsidP="00574922">
      <w:pPr>
        <w:pStyle w:val="NoSpacing"/>
      </w:pPr>
      <w:r>
        <w:t>we have the two transfer matrices:</w:t>
      </w:r>
    </w:p>
    <w:p w14:paraId="567B1884" w14:textId="77777777" w:rsidR="00574922" w:rsidRDefault="00574922" w:rsidP="00574922">
      <w:pPr>
        <w:pStyle w:val="NoSpacing"/>
      </w:pPr>
    </w:p>
    <w:p w14:paraId="4B686B8D" w14:textId="243EF976" w:rsidR="00574922" w:rsidRDefault="00950822" w:rsidP="00574922">
      <w:pPr>
        <w:pStyle w:val="NoSpacing"/>
      </w:pPr>
      <w:r w:rsidRPr="003A3CB6">
        <w:rPr>
          <w:position w:val="-72"/>
        </w:rPr>
        <w:object w:dxaOrig="1520" w:dyaOrig="1560" w14:anchorId="40A31F88">
          <v:shape id="_x0000_i1053" type="#_x0000_t75" style="width:87.2pt;height:78.2pt" o:ole="">
            <v:imagedata r:id="rId62" o:title=""/>
          </v:shape>
          <o:OLEObject Type="Embed" ProgID="Equation.DSMT4" ShapeID="_x0000_i1053" DrawAspect="Content" ObjectID="_1696171221" r:id="rId63"/>
        </w:object>
      </w:r>
    </w:p>
    <w:p w14:paraId="7FF2D3C4" w14:textId="77777777" w:rsidR="00574922" w:rsidRDefault="00574922" w:rsidP="00574922">
      <w:pPr>
        <w:pStyle w:val="NoSpacing"/>
      </w:pPr>
    </w:p>
    <w:p w14:paraId="21B2F45A" w14:textId="77777777" w:rsidR="00574922" w:rsidRDefault="003A3CB6" w:rsidP="00574922">
      <w:pPr>
        <w:pStyle w:val="NoSpacing"/>
      </w:pPr>
      <w:r>
        <w:t>The latter can be written in the form of the former via:</w:t>
      </w:r>
    </w:p>
    <w:p w14:paraId="6954D4C5" w14:textId="77777777" w:rsidR="00574922" w:rsidRDefault="00574922" w:rsidP="00574922">
      <w:pPr>
        <w:pStyle w:val="NoSpacing"/>
      </w:pPr>
    </w:p>
    <w:p w14:paraId="76736C9E" w14:textId="77777777" w:rsidR="00574922" w:rsidRDefault="00712F54" w:rsidP="00574922">
      <w:pPr>
        <w:pStyle w:val="NoSpacing"/>
      </w:pPr>
      <w:r w:rsidRPr="00712F54">
        <w:rPr>
          <w:position w:val="-112"/>
        </w:rPr>
        <w:object w:dxaOrig="4420" w:dyaOrig="2360" w14:anchorId="4CFD8CEE">
          <v:shape id="_x0000_i1054" type="#_x0000_t75" style="width:223.3pt;height:115.9pt" o:ole="">
            <v:imagedata r:id="rId64" o:title=""/>
          </v:shape>
          <o:OLEObject Type="Embed" ProgID="Equation.DSMT4" ShapeID="_x0000_i1054" DrawAspect="Content" ObjectID="_1696171222" r:id="rId65"/>
        </w:object>
      </w:r>
    </w:p>
    <w:p w14:paraId="451AEE8C" w14:textId="77777777" w:rsidR="00574922" w:rsidRDefault="00574922" w:rsidP="00574922">
      <w:pPr>
        <w:pStyle w:val="NoSpacing"/>
      </w:pPr>
    </w:p>
    <w:p w14:paraId="353E4228" w14:textId="77777777" w:rsidR="00574922" w:rsidRDefault="00712F54" w:rsidP="00574922">
      <w:pPr>
        <w:pStyle w:val="NoSpacing"/>
      </w:pPr>
      <w:r>
        <w:t>which implies</w:t>
      </w:r>
    </w:p>
    <w:p w14:paraId="307CD572" w14:textId="77777777" w:rsidR="00574922" w:rsidRDefault="00574922" w:rsidP="00574922">
      <w:pPr>
        <w:pStyle w:val="NoSpacing"/>
      </w:pPr>
    </w:p>
    <w:p w14:paraId="401532E2" w14:textId="6671BC65" w:rsidR="00574922" w:rsidRDefault="00A3089F" w:rsidP="00574922">
      <w:pPr>
        <w:pStyle w:val="NoSpacing"/>
      </w:pPr>
      <w:r w:rsidRPr="002F3FD9">
        <w:rPr>
          <w:position w:val="-12"/>
        </w:rPr>
        <w:object w:dxaOrig="1440" w:dyaOrig="380" w14:anchorId="36146F36">
          <v:shape id="_x0000_i1055" type="#_x0000_t75" style="width:1in;height:22.5pt" o:ole="" filled="t" fillcolor="#cfc">
            <v:imagedata r:id="rId66" o:title=""/>
          </v:shape>
          <o:OLEObject Type="Embed" ProgID="Equation.DSMT4" ShapeID="_x0000_i1055" DrawAspect="Content" ObjectID="_1696171223" r:id="rId67"/>
        </w:object>
      </w:r>
      <w:r w:rsidR="00574922">
        <w:t xml:space="preserve"> </w:t>
      </w:r>
    </w:p>
    <w:p w14:paraId="084DD1FC" w14:textId="77777777" w:rsidR="00574922" w:rsidRDefault="00574922" w:rsidP="00574922">
      <w:pPr>
        <w:pStyle w:val="NoSpacing"/>
      </w:pPr>
    </w:p>
    <w:p w14:paraId="2C7D67C5" w14:textId="77777777" w:rsidR="00574922" w:rsidRDefault="00574922" w:rsidP="00574922">
      <w:pPr>
        <w:pStyle w:val="NoSpacing"/>
      </w:pPr>
      <w:r>
        <w:t>which would have the consequence:</w:t>
      </w:r>
    </w:p>
    <w:p w14:paraId="6202C562" w14:textId="77777777" w:rsidR="00574922" w:rsidRDefault="00574922" w:rsidP="00574922">
      <w:pPr>
        <w:pStyle w:val="NoSpacing"/>
      </w:pPr>
    </w:p>
    <w:p w14:paraId="1F5B321F" w14:textId="77777777" w:rsidR="00574922" w:rsidRDefault="00103088" w:rsidP="00574922">
      <w:pPr>
        <w:pStyle w:val="NoSpacing"/>
      </w:pPr>
      <w:r w:rsidRPr="00712F54">
        <w:rPr>
          <w:position w:val="-128"/>
        </w:rPr>
        <w:object w:dxaOrig="4880" w:dyaOrig="2680" w14:anchorId="48FB41E9">
          <v:shape id="_x0000_i1056" type="#_x0000_t75" style="width:244.15pt;height:137.25pt" o:ole="">
            <v:imagedata r:id="rId68" o:title=""/>
          </v:shape>
          <o:OLEObject Type="Embed" ProgID="Equation.DSMT4" ShapeID="_x0000_i1056" DrawAspect="Content" ObjectID="_1696171224" r:id="rId69"/>
        </w:object>
      </w:r>
    </w:p>
    <w:p w14:paraId="089E89DC" w14:textId="77777777" w:rsidR="00712F54" w:rsidRDefault="00712F54" w:rsidP="00574922">
      <w:pPr>
        <w:pStyle w:val="NoSpacing"/>
      </w:pPr>
    </w:p>
    <w:p w14:paraId="451B720C" w14:textId="77777777" w:rsidR="00712F54" w:rsidRDefault="00712F54" w:rsidP="00574922">
      <w:pPr>
        <w:pStyle w:val="NoSpacing"/>
      </w:pPr>
      <w:r>
        <w:t>Implications are:</w:t>
      </w:r>
      <w:r w:rsidR="00BB1144">
        <w:t xml:space="preserve"> </w:t>
      </w:r>
    </w:p>
    <w:p w14:paraId="48F307E2" w14:textId="77777777" w:rsidR="00712F54" w:rsidRDefault="00712F54" w:rsidP="00574922">
      <w:pPr>
        <w:pStyle w:val="NoSpacing"/>
      </w:pPr>
    </w:p>
    <w:p w14:paraId="2E82348E" w14:textId="77777777" w:rsidR="00574922" w:rsidRDefault="00103088" w:rsidP="009656A2">
      <w:pPr>
        <w:pStyle w:val="NoSpacing"/>
      </w:pPr>
      <w:r w:rsidRPr="00A900CD">
        <w:rPr>
          <w:position w:val="-70"/>
        </w:rPr>
        <w:object w:dxaOrig="2160" w:dyaOrig="1520" w14:anchorId="6A1C5292">
          <v:shape id="_x0000_i1057" type="#_x0000_t75" style="width:109.15pt;height:79.9pt" o:ole="">
            <v:imagedata r:id="rId70" o:title=""/>
          </v:shape>
          <o:OLEObject Type="Embed" ProgID="Equation.DSMT4" ShapeID="_x0000_i1057" DrawAspect="Content" ObjectID="_1696171225" r:id="rId71"/>
        </w:object>
      </w:r>
    </w:p>
    <w:p w14:paraId="5427020D" w14:textId="7CC4B555" w:rsidR="000B50DE" w:rsidRDefault="000B50DE" w:rsidP="009656A2">
      <w:pPr>
        <w:pStyle w:val="NoSpacing"/>
      </w:pPr>
    </w:p>
    <w:p w14:paraId="5A4F1824" w14:textId="77777777" w:rsidR="007554E1" w:rsidRPr="003119A7" w:rsidRDefault="007554E1" w:rsidP="007554E1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3119A7">
        <w:rPr>
          <w:rFonts w:eastAsia="Times New Roman" w:cstheme="minorHAnsi"/>
          <w:b/>
          <w:sz w:val="24"/>
          <w:szCs w:val="24"/>
        </w:rPr>
        <w:t>Summary</w:t>
      </w:r>
    </w:p>
    <w:p w14:paraId="1D061231" w14:textId="65C32934" w:rsidR="007554E1" w:rsidRPr="007554E1" w:rsidRDefault="007554E1" w:rsidP="007554E1">
      <w:pPr>
        <w:spacing w:after="0" w:line="240" w:lineRule="auto"/>
        <w:rPr>
          <w:rFonts w:eastAsia="Times New Roman" w:cstheme="minorHAnsi"/>
        </w:rPr>
      </w:pPr>
      <w:r w:rsidRPr="007554E1">
        <w:rPr>
          <w:rFonts w:eastAsia="Times New Roman" w:cstheme="minorHAnsi"/>
        </w:rPr>
        <w:t>So altogether we have for M:</w:t>
      </w:r>
    </w:p>
    <w:p w14:paraId="0CF4938E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</w:rPr>
      </w:pPr>
    </w:p>
    <w:p w14:paraId="1DCD7971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  <w:color w:val="0000FF"/>
        </w:rPr>
      </w:pPr>
      <w:r w:rsidRPr="007554E1">
        <w:rPr>
          <w:rFonts w:eastAsia="Times New Roman" w:cstheme="minorHAnsi"/>
          <w:color w:val="0000FF"/>
          <w:position w:val="-10"/>
        </w:rPr>
        <w:object w:dxaOrig="560" w:dyaOrig="320" w14:anchorId="1DBD2988">
          <v:shape id="_x0000_i1058" type="#_x0000_t75" style="width:27.55pt;height:15.75pt" o:ole="">
            <v:imagedata r:id="rId72" o:title=""/>
          </v:shape>
          <o:OLEObject Type="Embed" ProgID="Equation.DSMT4" ShapeID="_x0000_i1058" DrawAspect="Content" ObjectID="_1696171226" r:id="rId73"/>
        </w:object>
      </w:r>
      <w:r w:rsidRPr="007554E1">
        <w:rPr>
          <w:rFonts w:eastAsia="Times New Roman" w:cstheme="minorHAnsi"/>
          <w:color w:val="0000FF"/>
        </w:rPr>
        <w:t xml:space="preserve"> (TRS, SRS are present): M is pseudo-unitary, and pseudo-orthogonal. </w:t>
      </w:r>
    </w:p>
    <w:p w14:paraId="6EB8A922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  <w:color w:val="0000FF"/>
        </w:rPr>
      </w:pPr>
    </w:p>
    <w:p w14:paraId="3D3D6953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  <w:color w:val="0000FF"/>
        </w:rPr>
      </w:pPr>
      <w:r w:rsidRPr="007554E1">
        <w:rPr>
          <w:rFonts w:eastAsia="Times New Roman" w:cstheme="minorHAnsi"/>
          <w:color w:val="0000FF"/>
          <w:position w:val="-10"/>
        </w:rPr>
        <w:object w:dxaOrig="600" w:dyaOrig="320" w14:anchorId="7CEF14C7">
          <v:shape id="_x0000_i1059" type="#_x0000_t75" style="width:29.8pt;height:15.75pt" o:ole="">
            <v:imagedata r:id="rId74" o:title=""/>
          </v:shape>
          <o:OLEObject Type="Embed" ProgID="Equation.DSMT4" ShapeID="_x0000_i1059" DrawAspect="Content" ObjectID="_1696171227" r:id="rId75"/>
        </w:object>
      </w:r>
      <w:r w:rsidRPr="007554E1">
        <w:rPr>
          <w:rFonts w:eastAsia="Times New Roman" w:cstheme="minorHAnsi"/>
          <w:color w:val="0000FF"/>
        </w:rPr>
        <w:t xml:space="preserve"> (TRS is absent):  M is pseudo-unitary. </w:t>
      </w:r>
    </w:p>
    <w:p w14:paraId="77FE653F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  <w:color w:val="0000FF"/>
        </w:rPr>
      </w:pPr>
    </w:p>
    <w:p w14:paraId="757F28C1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  <w:color w:val="0000FF"/>
        </w:rPr>
      </w:pPr>
      <w:r w:rsidRPr="007554E1">
        <w:rPr>
          <w:rFonts w:eastAsia="Times New Roman" w:cstheme="minorHAnsi"/>
          <w:color w:val="0000FF"/>
          <w:position w:val="-10"/>
        </w:rPr>
        <w:object w:dxaOrig="600" w:dyaOrig="320" w14:anchorId="7AFD1658">
          <v:shape id="_x0000_i1060" type="#_x0000_t75" style="width:29.8pt;height:15.75pt" o:ole="">
            <v:imagedata r:id="rId76" o:title=""/>
          </v:shape>
          <o:OLEObject Type="Embed" ProgID="Equation.DSMT4" ShapeID="_x0000_i1060" DrawAspect="Content" ObjectID="_1696171228" r:id="rId77"/>
        </w:object>
      </w:r>
      <w:r w:rsidRPr="007554E1">
        <w:rPr>
          <w:rFonts w:eastAsia="Times New Roman" w:cstheme="minorHAnsi"/>
          <w:color w:val="0000FF"/>
        </w:rPr>
        <w:t xml:space="preserve"> (TRS is present , SRS is absent): M is pseudo-unitary (and pseudo self-dual?)</w:t>
      </w:r>
    </w:p>
    <w:p w14:paraId="2A4B7285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</w:rPr>
      </w:pPr>
    </w:p>
    <w:p w14:paraId="216D838E" w14:textId="7E3F844B" w:rsidR="007554E1" w:rsidRPr="007554E1" w:rsidRDefault="007554E1" w:rsidP="007554E1">
      <w:pPr>
        <w:spacing w:after="0" w:line="240" w:lineRule="auto"/>
        <w:rPr>
          <w:rFonts w:eastAsia="Times New Roman" w:cstheme="minorHAnsi"/>
        </w:rPr>
      </w:pPr>
      <w:r w:rsidRPr="007554E1">
        <w:rPr>
          <w:rFonts w:eastAsia="Times New Roman" w:cstheme="minorHAnsi"/>
        </w:rPr>
        <w:t>In the</w:t>
      </w:r>
      <w:r w:rsidR="00CD28C9">
        <w:rPr>
          <w:rFonts w:eastAsia="Times New Roman" w:cstheme="minorHAnsi"/>
        </w:rPr>
        <w:t xml:space="preserve"> </w:t>
      </w:r>
      <w:r w:rsidRPr="007554E1">
        <w:rPr>
          <w:rFonts w:eastAsia="Times New Roman" w:cstheme="minorHAnsi"/>
        </w:rPr>
        <w:t xml:space="preserve">β = 1 case, spin is just a spectator – there are no spin terms in H.  Additionally, we have TRS, so the transmission coefficient is purely real – only 1 d.o.f.   The β = 2 case refers to situations where we might have an L, or p term in H which doesn’t conserve TRS (but not a spin term, presumably).  In this case the transmission matrix element can be complex – 2 d.o.f.  In the last case, β = 4, we have to explicitly include spin states since we have spin-operators in the Hamiltonian.  This gives us 4 d.o.f. in the transmission element since we can have spin up/down for incoming and spin up/down for outgoing.  </w:t>
      </w:r>
    </w:p>
    <w:p w14:paraId="57A13E61" w14:textId="77777777" w:rsidR="007554E1" w:rsidRDefault="007554E1" w:rsidP="009656A2">
      <w:pPr>
        <w:pStyle w:val="NoSpacing"/>
      </w:pPr>
    </w:p>
    <w:p w14:paraId="77869E16" w14:textId="7AE3FE6E" w:rsidR="009656A2" w:rsidRPr="00CD28C9" w:rsidRDefault="00877448" w:rsidP="009656A2">
      <w:pPr>
        <w:pStyle w:val="NoSpacing"/>
        <w:rPr>
          <w:sz w:val="28"/>
          <w:szCs w:val="28"/>
        </w:rPr>
      </w:pPr>
      <w:r w:rsidRPr="00CD28C9">
        <w:rPr>
          <w:b/>
          <w:sz w:val="28"/>
          <w:szCs w:val="28"/>
        </w:rPr>
        <w:t xml:space="preserve">Polar decomposition of </w:t>
      </w:r>
      <w:r w:rsidR="00416C43" w:rsidRPr="00CD28C9">
        <w:rPr>
          <w:b/>
          <w:sz w:val="28"/>
          <w:szCs w:val="28"/>
        </w:rPr>
        <w:t>M</w:t>
      </w:r>
    </w:p>
    <w:p w14:paraId="2AE24E35" w14:textId="11E8415F" w:rsidR="00AB084D" w:rsidRPr="00AB084D" w:rsidRDefault="007554E1" w:rsidP="00CD28C9">
      <w:pPr>
        <w:pStyle w:val="NoSpacing"/>
      </w:pPr>
      <w:r>
        <w:t xml:space="preserve">There is a useful way to write </w:t>
      </w:r>
      <w:r w:rsidR="00CD28C9">
        <w:t xml:space="preserve">M </w:t>
      </w:r>
      <w:r>
        <w:t xml:space="preserve">which separates out the transmission matrix eigenvalues from the rest.  </w:t>
      </w:r>
      <w:r w:rsidR="00AB084D" w:rsidRPr="00AB084D">
        <w:t xml:space="preserve">From the unitarity property of S, </w:t>
      </w:r>
      <w:r w:rsidR="00CD28C9">
        <w:t>we found that we could write:</w:t>
      </w:r>
    </w:p>
    <w:p w14:paraId="46DF20DE" w14:textId="77777777" w:rsidR="00AB084D" w:rsidRPr="00AB084D" w:rsidRDefault="00AB084D" w:rsidP="00AB084D">
      <w:pPr>
        <w:pStyle w:val="NoSpacing"/>
      </w:pPr>
    </w:p>
    <w:p w14:paraId="0FC7B1C4" w14:textId="57825B28" w:rsidR="007554E1" w:rsidRDefault="00AB084D" w:rsidP="00AB084D">
      <w:pPr>
        <w:pStyle w:val="NoSpacing"/>
      </w:pPr>
      <w:r w:rsidRPr="00AB084D">
        <w:object w:dxaOrig="6440" w:dyaOrig="420" w14:anchorId="27EECC11">
          <v:shape id="_x0000_i1061" type="#_x0000_t75" style="width:321.75pt;height:21.95pt" o:ole="" filled="t" fillcolor="#cfc">
            <v:imagedata r:id="rId78" o:title=""/>
          </v:shape>
          <o:OLEObject Type="Embed" ProgID="Equation.DSMT4" ShapeID="_x0000_i1061" DrawAspect="Content" ObjectID="_1696171229" r:id="rId79"/>
        </w:object>
      </w:r>
    </w:p>
    <w:p w14:paraId="3EEFE4AC" w14:textId="77777777" w:rsidR="00CD28C9" w:rsidRDefault="00CD28C9" w:rsidP="00AB084D">
      <w:pPr>
        <w:pStyle w:val="NoSpacing"/>
      </w:pPr>
    </w:p>
    <w:p w14:paraId="2C0B5A1F" w14:textId="6338EC5B" w:rsidR="007554E1" w:rsidRPr="007554E1" w:rsidRDefault="007554E1" w:rsidP="00281D5C">
      <w:pPr>
        <w:pStyle w:val="NoSpacing"/>
        <w:rPr>
          <w:rFonts w:eastAsia="Times New Roman" w:cstheme="minorHAnsi"/>
        </w:rPr>
      </w:pPr>
      <w:r w:rsidRPr="007554E1">
        <w:rPr>
          <w:rFonts w:eastAsia="Times New Roman" w:cstheme="minorHAnsi"/>
        </w:rPr>
        <w:t>Now let’s examine what M would look like in this polar decomposition.  We have:</w:t>
      </w:r>
    </w:p>
    <w:p w14:paraId="24BCEA8A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</w:rPr>
      </w:pPr>
    </w:p>
    <w:p w14:paraId="7E7E8459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</w:rPr>
      </w:pPr>
      <w:r w:rsidRPr="007554E1">
        <w:rPr>
          <w:rFonts w:eastAsia="Times New Roman" w:cstheme="minorHAnsi"/>
          <w:position w:val="-222"/>
        </w:rPr>
        <w:object w:dxaOrig="8000" w:dyaOrig="4560" w14:anchorId="75935547">
          <v:shape id="_x0000_i1062" type="#_x0000_t75" style="width:401.65pt;height:227.8pt" o:ole="">
            <v:imagedata r:id="rId80" o:title=""/>
          </v:shape>
          <o:OLEObject Type="Embed" ProgID="Equation.DSMT4" ShapeID="_x0000_i1062" DrawAspect="Content" ObjectID="_1696171230" r:id="rId81"/>
        </w:object>
      </w:r>
    </w:p>
    <w:p w14:paraId="56A850D4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</w:rPr>
      </w:pPr>
    </w:p>
    <w:p w14:paraId="1231B0A8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</w:rPr>
      </w:pPr>
      <w:r w:rsidRPr="007554E1">
        <w:rPr>
          <w:rFonts w:eastAsia="Times New Roman" w:cstheme="minorHAnsi"/>
        </w:rPr>
        <w:t>and this can be separated into:</w:t>
      </w:r>
    </w:p>
    <w:p w14:paraId="1752D621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</w:rPr>
      </w:pPr>
    </w:p>
    <w:p w14:paraId="5FED7333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</w:rPr>
      </w:pPr>
      <w:r w:rsidRPr="007554E1">
        <w:rPr>
          <w:rFonts w:eastAsia="Times New Roman" w:cstheme="minorHAnsi"/>
          <w:position w:val="-40"/>
        </w:rPr>
        <w:object w:dxaOrig="4680" w:dyaOrig="920" w14:anchorId="303B79D5">
          <v:shape id="_x0000_i1063" type="#_x0000_t75" style="width:234pt;height:45.55pt" o:ole="" filled="t" fillcolor="#cfc">
            <v:imagedata r:id="rId82" o:title=""/>
          </v:shape>
          <o:OLEObject Type="Embed" ProgID="Equation.DSMT4" ShapeID="_x0000_i1063" DrawAspect="Content" ObjectID="_1696171231" r:id="rId83"/>
        </w:object>
      </w:r>
    </w:p>
    <w:p w14:paraId="336942BF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</w:rPr>
      </w:pPr>
    </w:p>
    <w:p w14:paraId="68325D58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</w:rPr>
      </w:pPr>
      <w:r w:rsidRPr="007554E1">
        <w:rPr>
          <w:rFonts w:eastAsia="Times New Roman" w:cstheme="minorHAnsi"/>
        </w:rPr>
        <w:t xml:space="preserve">If you change variables to Λ = R/T = (1-T)/T, then this can be written in a little nicer form </w:t>
      </w:r>
    </w:p>
    <w:p w14:paraId="6F33EF81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</w:rPr>
      </w:pPr>
    </w:p>
    <w:p w14:paraId="36780F57" w14:textId="77777777" w:rsidR="007554E1" w:rsidRPr="007554E1" w:rsidRDefault="007554E1" w:rsidP="007554E1">
      <w:pPr>
        <w:spacing w:after="0" w:line="240" w:lineRule="auto"/>
        <w:rPr>
          <w:rFonts w:eastAsia="Times New Roman" w:cstheme="minorHAnsi"/>
        </w:rPr>
      </w:pPr>
      <w:r w:rsidRPr="007554E1">
        <w:rPr>
          <w:rFonts w:eastAsia="Times New Roman" w:cstheme="minorHAnsi"/>
          <w:position w:val="-36"/>
        </w:rPr>
        <w:object w:dxaOrig="4400" w:dyaOrig="840" w14:anchorId="74BDAFBA">
          <v:shape id="_x0000_i1064" type="#_x0000_t75" style="width:219.95pt;height:42.2pt" o:ole="" o:bordertopcolor="this" o:borderleftcolor="this" o:borderbottomcolor="this" o:borderrightcolor="this">
            <v:imagedata r:id="rId8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4" DrawAspect="Content" ObjectID="_1696171232" r:id="rId85"/>
        </w:object>
      </w:r>
    </w:p>
    <w:p w14:paraId="61F5C796" w14:textId="218E3663" w:rsidR="007554E1" w:rsidRDefault="007554E1" w:rsidP="009656A2">
      <w:pPr>
        <w:pStyle w:val="NoSpacing"/>
      </w:pPr>
    </w:p>
    <w:p w14:paraId="67C92544" w14:textId="11023C21" w:rsidR="00416C43" w:rsidRPr="00416C43" w:rsidRDefault="00416C43" w:rsidP="009656A2">
      <w:pPr>
        <w:pStyle w:val="NoSpacing"/>
        <w:rPr>
          <w:b/>
          <w:sz w:val="24"/>
          <w:szCs w:val="24"/>
        </w:rPr>
      </w:pPr>
      <w:r w:rsidRPr="00416C43">
        <w:rPr>
          <w:b/>
          <w:sz w:val="24"/>
          <w:szCs w:val="24"/>
        </w:rPr>
        <w:t>Time Reversal Symmetry</w:t>
      </w:r>
    </w:p>
    <w:p w14:paraId="03546249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D5C">
        <w:rPr>
          <w:rFonts w:eastAsia="Times New Roman" w:cstheme="minorHAnsi"/>
          <w:sz w:val="24"/>
          <w:szCs w:val="24"/>
        </w:rPr>
        <w:t xml:space="preserve">This requires that: </w:t>
      </w:r>
    </w:p>
    <w:p w14:paraId="574B3A2C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C0397E7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D5C">
        <w:rPr>
          <w:rFonts w:eastAsia="Times New Roman" w:cstheme="minorHAnsi"/>
          <w:position w:val="-132"/>
          <w:sz w:val="24"/>
          <w:szCs w:val="24"/>
        </w:rPr>
        <w:object w:dxaOrig="4239" w:dyaOrig="2760" w14:anchorId="4F6CB668">
          <v:shape id="_x0000_i1065" type="#_x0000_t75" style="width:212.05pt;height:137.8pt" o:ole="">
            <v:imagedata r:id="rId86" o:title=""/>
          </v:shape>
          <o:OLEObject Type="Embed" ProgID="Equation.DSMT4" ShapeID="_x0000_i1065" DrawAspect="Content" ObjectID="_1696171233" r:id="rId87"/>
        </w:object>
      </w:r>
    </w:p>
    <w:p w14:paraId="30E77BAB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B80279D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D5C">
        <w:rPr>
          <w:rFonts w:eastAsia="Times New Roman" w:cstheme="minorHAnsi"/>
          <w:sz w:val="24"/>
          <w:szCs w:val="24"/>
        </w:rPr>
        <w:t>and comparing this to:</w:t>
      </w:r>
    </w:p>
    <w:p w14:paraId="3E7C795E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848E1FD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D5C">
        <w:rPr>
          <w:rFonts w:eastAsia="Times New Roman" w:cstheme="minorHAnsi"/>
          <w:position w:val="-62"/>
          <w:sz w:val="24"/>
          <w:szCs w:val="24"/>
        </w:rPr>
        <w:object w:dxaOrig="3540" w:dyaOrig="1359" w14:anchorId="189EA00F">
          <v:shape id="_x0000_i1066" type="#_x0000_t75" style="width:177.2pt;height:68.05pt" o:ole="">
            <v:imagedata r:id="rId88" o:title=""/>
          </v:shape>
          <o:OLEObject Type="Embed" ProgID="Equation.DSMT4" ShapeID="_x0000_i1066" DrawAspect="Content" ObjectID="_1696171234" r:id="rId89"/>
        </w:object>
      </w:r>
    </w:p>
    <w:p w14:paraId="2F1294C2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6E194E4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D5C">
        <w:rPr>
          <w:rFonts w:eastAsia="Times New Roman" w:cstheme="minorHAnsi"/>
          <w:sz w:val="24"/>
          <w:szCs w:val="24"/>
        </w:rPr>
        <w:t>we see that:</w:t>
      </w:r>
    </w:p>
    <w:p w14:paraId="4719D46E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4F7657D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D5C">
        <w:rPr>
          <w:rFonts w:eastAsia="Times New Roman" w:cstheme="minorHAnsi"/>
          <w:position w:val="-44"/>
          <w:sz w:val="24"/>
          <w:szCs w:val="24"/>
        </w:rPr>
        <w:object w:dxaOrig="6520" w:dyaOrig="2100" w14:anchorId="186F15A0">
          <v:shape id="_x0000_i1067" type="#_x0000_t75" style="width:326.25pt;height:105.2pt" o:ole="">
            <v:imagedata r:id="rId90" o:title=""/>
          </v:shape>
          <o:OLEObject Type="Embed" ProgID="Equation.DSMT4" ShapeID="_x0000_i1067" DrawAspect="Content" ObjectID="_1696171235" r:id="rId91"/>
        </w:object>
      </w:r>
    </w:p>
    <w:p w14:paraId="61FD4AF8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517755C" w14:textId="3CE943AF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D5C">
        <w:rPr>
          <w:rFonts w:eastAsia="Times New Roman" w:cstheme="minorHAnsi"/>
          <w:sz w:val="24"/>
          <w:szCs w:val="24"/>
        </w:rPr>
        <w:t xml:space="preserve">And so with TRS we </w:t>
      </w:r>
      <w:r w:rsidR="00CD28C9">
        <w:rPr>
          <w:rFonts w:eastAsia="Times New Roman" w:cstheme="minorHAnsi"/>
          <w:sz w:val="24"/>
          <w:szCs w:val="24"/>
        </w:rPr>
        <w:t xml:space="preserve">can </w:t>
      </w:r>
      <w:r w:rsidRPr="00281D5C">
        <w:rPr>
          <w:rFonts w:eastAsia="Times New Roman" w:cstheme="minorHAnsi"/>
          <w:sz w:val="24"/>
          <w:szCs w:val="24"/>
        </w:rPr>
        <w:t xml:space="preserve">write </w:t>
      </w:r>
      <w:r w:rsidRPr="00281D5C">
        <w:rPr>
          <w:rFonts w:eastAsia="Times New Roman" w:cstheme="minorHAnsi"/>
          <w:b/>
          <w:sz w:val="24"/>
          <w:szCs w:val="24"/>
        </w:rPr>
        <w:t>M</w:t>
      </w:r>
      <w:r w:rsidRPr="00281D5C">
        <w:rPr>
          <w:rFonts w:eastAsia="Times New Roman" w:cstheme="minorHAnsi"/>
          <w:sz w:val="24"/>
          <w:szCs w:val="24"/>
        </w:rPr>
        <w:t xml:space="preserve"> as:</w:t>
      </w:r>
    </w:p>
    <w:p w14:paraId="4FFE2E3A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5403ECF" w14:textId="1ED4FC8A" w:rsidR="00416C43" w:rsidRPr="00281D5C" w:rsidRDefault="00462E31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D5C">
        <w:rPr>
          <w:rFonts w:eastAsia="Times New Roman" w:cstheme="minorHAnsi"/>
          <w:position w:val="-36"/>
          <w:sz w:val="24"/>
          <w:szCs w:val="24"/>
        </w:rPr>
        <w:object w:dxaOrig="4400" w:dyaOrig="840" w14:anchorId="47BD4605">
          <v:shape id="_x0000_i1068" type="#_x0000_t75" style="width:219.95pt;height:42.2pt" o:ole="" o:bordertopcolor="this" o:borderleftcolor="this" o:borderbottomcolor="this" o:borderrightcolor="this">
            <v:imagedata r:id="rId9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8" DrawAspect="Content" ObjectID="_1696171236" r:id="rId93"/>
        </w:object>
      </w:r>
    </w:p>
    <w:p w14:paraId="6CB67FEF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056F3E1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D5C">
        <w:rPr>
          <w:rFonts w:eastAsia="Times New Roman" w:cstheme="minorHAnsi"/>
          <w:sz w:val="24"/>
          <w:szCs w:val="24"/>
        </w:rPr>
        <w:t>and this means that the transmission/reflection coefficients would be given by:</w:t>
      </w:r>
    </w:p>
    <w:p w14:paraId="12D6C28D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3F25D75" w14:textId="717B9EC5" w:rsidR="00416C43" w:rsidRPr="00281D5C" w:rsidRDefault="00B869A4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C6F3A">
        <w:rPr>
          <w:rFonts w:eastAsia="Times New Roman" w:cstheme="minorHAnsi"/>
          <w:position w:val="-74"/>
          <w:sz w:val="24"/>
          <w:szCs w:val="24"/>
        </w:rPr>
        <w:object w:dxaOrig="1560" w:dyaOrig="1600" w14:anchorId="69B8CC1F">
          <v:shape id="_x0000_i1069" type="#_x0000_t75" style="width:78.75pt;height:80.45pt" o:ole="">
            <v:imagedata r:id="rId94" o:title=""/>
          </v:shape>
          <o:OLEObject Type="Embed" ProgID="Equation.DSMT4" ShapeID="_x0000_i1069" DrawAspect="Content" ObjectID="_1696171237" r:id="rId95"/>
        </w:object>
      </w:r>
    </w:p>
    <w:p w14:paraId="13F8413A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5EAFAE1" w14:textId="77777777" w:rsidR="00416C43" w:rsidRPr="00BD3CDB" w:rsidRDefault="00416C43" w:rsidP="00416C43">
      <w:pPr>
        <w:spacing w:after="0" w:line="240" w:lineRule="auto"/>
        <w:rPr>
          <w:rFonts w:eastAsia="Times New Roman" w:cstheme="minorHAnsi"/>
          <w:szCs w:val="24"/>
        </w:rPr>
      </w:pPr>
      <w:r w:rsidRPr="00BD3CDB">
        <w:rPr>
          <w:rFonts w:eastAsia="Times New Roman" w:cstheme="minorHAnsi"/>
          <w:szCs w:val="24"/>
        </w:rPr>
        <w:t>Another way to write this is as:</w:t>
      </w:r>
    </w:p>
    <w:p w14:paraId="12A7550B" w14:textId="77777777" w:rsidR="00416C43" w:rsidRPr="00BD3CDB" w:rsidRDefault="00416C43" w:rsidP="00416C43">
      <w:pPr>
        <w:spacing w:after="0" w:line="240" w:lineRule="auto"/>
        <w:rPr>
          <w:rFonts w:eastAsia="Times New Roman" w:cstheme="minorHAnsi"/>
          <w:szCs w:val="24"/>
        </w:rPr>
      </w:pPr>
    </w:p>
    <w:p w14:paraId="38764F87" w14:textId="77777777" w:rsidR="00416C43" w:rsidRPr="00BD3CDB" w:rsidRDefault="00416C43" w:rsidP="00416C43">
      <w:pPr>
        <w:spacing w:after="0" w:line="240" w:lineRule="auto"/>
        <w:rPr>
          <w:rFonts w:eastAsia="Times New Roman" w:cstheme="minorHAnsi"/>
          <w:szCs w:val="24"/>
        </w:rPr>
      </w:pPr>
      <w:r w:rsidRPr="00BD3CDB">
        <w:rPr>
          <w:rFonts w:eastAsia="Times New Roman" w:cstheme="minorHAnsi"/>
          <w:position w:val="-36"/>
          <w:szCs w:val="24"/>
        </w:rPr>
        <w:object w:dxaOrig="4040" w:dyaOrig="840" w14:anchorId="3E614657">
          <v:shape id="_x0000_i1070" type="#_x0000_t75" style="width:201.95pt;height:42.2pt" o:ole="" o:bordertopcolor="this" o:borderleftcolor="this" o:borderbottomcolor="this" o:borderrightcolor="this">
            <v:imagedata r:id="rId96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70" DrawAspect="Content" ObjectID="_1696171238" r:id="rId97"/>
        </w:object>
      </w:r>
    </w:p>
    <w:p w14:paraId="2DD5C14A" w14:textId="77777777" w:rsidR="00416C43" w:rsidRPr="00BD3CDB" w:rsidRDefault="00416C43" w:rsidP="00416C43">
      <w:pPr>
        <w:spacing w:after="0" w:line="240" w:lineRule="auto"/>
        <w:rPr>
          <w:rFonts w:eastAsia="Times New Roman" w:cstheme="minorHAnsi"/>
          <w:szCs w:val="24"/>
        </w:rPr>
      </w:pPr>
    </w:p>
    <w:p w14:paraId="7C650627" w14:textId="77777777" w:rsidR="00416C43" w:rsidRPr="00BD3CDB" w:rsidRDefault="00416C43" w:rsidP="00416C43">
      <w:pPr>
        <w:spacing w:after="0" w:line="240" w:lineRule="auto"/>
        <w:rPr>
          <w:rFonts w:eastAsia="Times New Roman" w:cstheme="minorHAnsi"/>
          <w:szCs w:val="24"/>
        </w:rPr>
      </w:pPr>
      <w:r w:rsidRPr="00BD3CDB">
        <w:rPr>
          <w:rFonts w:eastAsia="Times New Roman" w:cstheme="minorHAnsi"/>
          <w:szCs w:val="24"/>
        </w:rPr>
        <w:t>where u and υ are unitary matrices, and λ = (1-T)/T and T is the diagonal matrix of eigenvalues of tt</w:t>
      </w:r>
      <w:r w:rsidRPr="00BD3CDB">
        <w:rPr>
          <w:rFonts w:eastAsia="Times New Roman" w:cstheme="minorHAnsi"/>
          <w:szCs w:val="24"/>
          <w:vertAlign w:val="superscript"/>
        </w:rPr>
        <w:t>†</w:t>
      </w:r>
      <w:r w:rsidRPr="00BD3CDB">
        <w:rPr>
          <w:rFonts w:eastAsia="Times New Roman" w:cstheme="minorHAnsi"/>
          <w:szCs w:val="24"/>
        </w:rPr>
        <w:t>.  The transmission/reflection coefficients are then given by:</w:t>
      </w:r>
    </w:p>
    <w:p w14:paraId="4AA9F0F1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48D213E" w14:textId="77777777" w:rsidR="00416C43" w:rsidRPr="00281D5C" w:rsidRDefault="00416C43" w:rsidP="00416C4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1D5C">
        <w:rPr>
          <w:rFonts w:eastAsia="Times New Roman" w:cstheme="minorHAnsi"/>
          <w:position w:val="-134"/>
          <w:sz w:val="24"/>
          <w:szCs w:val="24"/>
        </w:rPr>
        <w:object w:dxaOrig="1640" w:dyaOrig="2799" w14:anchorId="34D458F0">
          <v:shape id="_x0000_i1071" type="#_x0000_t75" style="width:81.55pt;height:140.05pt" o:ole="">
            <v:imagedata r:id="rId98" o:title=""/>
          </v:shape>
          <o:OLEObject Type="Embed" ProgID="Equation.DSMT4" ShapeID="_x0000_i1071" DrawAspect="Content" ObjectID="_1696171239" r:id="rId99"/>
        </w:object>
      </w:r>
    </w:p>
    <w:p w14:paraId="6541439A" w14:textId="4916CF31" w:rsidR="00416C43" w:rsidRDefault="00416C43" w:rsidP="00416C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51556B" w14:textId="77777777" w:rsidR="00B0248A" w:rsidRDefault="00B0248A" w:rsidP="00B0248A">
      <w:pPr>
        <w:pStyle w:val="NoSpacing"/>
      </w:pPr>
      <w:r>
        <w:t>Mello gives an informative interpretation of these relations.  For instance, he says consider a unit current incident on a single channel, say n.  Then the t</w:t>
      </w:r>
      <w:r>
        <w:rPr>
          <w:vertAlign w:val="subscript"/>
        </w:rPr>
        <w:t>mn</w:t>
      </w:r>
      <w:r>
        <w:t xml:space="preserve"> matrix gives the amplitude of the current that is transmitted, while r</w:t>
      </w:r>
      <w:r>
        <w:rPr>
          <w:vertAlign w:val="subscript"/>
        </w:rPr>
        <w:t>mn</w:t>
      </w:r>
      <w:r>
        <w:t xml:space="preserve"> gives the amplitude of reflection.  Relating these quantities to the formulas above, he says that υ first mixes the current into the other channels, then 1/√(1+λ) and √λ/√(1+λ) determine the fraction in these channels that are transmitted/reflected respectively, and then υ, u mix the currents again before they leave the sample.  Note u can be associated with right side, and </w:t>
      </w:r>
      <w:r>
        <w:rPr>
          <w:rFonts w:ascii="Calibri" w:hAnsi="Calibri"/>
        </w:rPr>
        <w:t>υ</w:t>
      </w:r>
      <w:r>
        <w:t xml:space="preserve"> with the left side of sample.  </w:t>
      </w:r>
    </w:p>
    <w:p w14:paraId="5F46C223" w14:textId="77777777" w:rsidR="00B0248A" w:rsidRDefault="00B0248A" w:rsidP="00B0248A">
      <w:pPr>
        <w:pStyle w:val="NoSpacing"/>
      </w:pPr>
    </w:p>
    <w:p w14:paraId="38929181" w14:textId="77777777" w:rsidR="00B0248A" w:rsidRDefault="00B0248A" w:rsidP="00B0248A">
      <w:pPr>
        <w:pStyle w:val="NoSpacing"/>
      </w:pPr>
      <w:r>
        <w:object w:dxaOrig="2976" w:dyaOrig="2832" w14:anchorId="2525B666">
          <v:shape id="_x0000_i1072" type="#_x0000_t75" style="width:136.15pt;height:60.75pt" o:ole="">
            <v:imagedata r:id="rId100" o:title="" croptop="17772f" cropbottom="19439f" cropleft="3171f" cropright="2114f"/>
          </v:shape>
          <o:OLEObject Type="Embed" ProgID="PBrush" ShapeID="_x0000_i1072" DrawAspect="Content" ObjectID="_1696171240" r:id="rId101"/>
        </w:object>
      </w:r>
    </w:p>
    <w:p w14:paraId="69E4E511" w14:textId="77777777" w:rsidR="00B0248A" w:rsidRDefault="00B0248A" w:rsidP="00B0248A">
      <w:pPr>
        <w:pStyle w:val="NoSpacing"/>
      </w:pPr>
    </w:p>
    <w:p w14:paraId="0D34A9E6" w14:textId="77777777" w:rsidR="00B0248A" w:rsidRDefault="00B0248A" w:rsidP="00B0248A">
      <w:pPr>
        <w:pStyle w:val="NoSpacing"/>
      </w:pPr>
      <w:r>
        <w:t>OK the probability of transmission from channel m to channel n is given by:</w:t>
      </w:r>
    </w:p>
    <w:p w14:paraId="3866A589" w14:textId="77777777" w:rsidR="00B0248A" w:rsidRDefault="00B0248A" w:rsidP="00B0248A">
      <w:pPr>
        <w:pStyle w:val="NoSpacing"/>
      </w:pPr>
    </w:p>
    <w:p w14:paraId="54E94F76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position w:val="-38"/>
          <w:sz w:val="20"/>
          <w:szCs w:val="20"/>
        </w:rPr>
        <w:object w:dxaOrig="7260" w:dyaOrig="880" w14:anchorId="32D336C8">
          <v:shape id="_x0000_i1073" type="#_x0000_t75" style="width:366.75pt;height:43.9pt" o:ole="">
            <v:imagedata r:id="rId102" o:title=""/>
          </v:shape>
          <o:OLEObject Type="Embed" ProgID="Equation.DSMT4" ShapeID="_x0000_i1073" DrawAspect="Content" ObjectID="_1696171241" r:id="rId103"/>
        </w:object>
      </w:r>
    </w:p>
    <w:p w14:paraId="159A41C7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59DA35F3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sz w:val="20"/>
          <w:szCs w:val="20"/>
        </w:rPr>
        <w:t>which doesn’t look too enlightening.  The total transmission probability of channel m would be:</w:t>
      </w:r>
    </w:p>
    <w:p w14:paraId="23549022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7E2A2E8E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position w:val="-84"/>
          <w:sz w:val="20"/>
          <w:szCs w:val="20"/>
        </w:rPr>
        <w:object w:dxaOrig="5420" w:dyaOrig="1800" w14:anchorId="6BE95452">
          <v:shape id="_x0000_i1074" type="#_x0000_t75" style="width:275.05pt;height:92.25pt" o:ole="">
            <v:imagedata r:id="rId104" o:title=""/>
          </v:shape>
          <o:OLEObject Type="Embed" ProgID="Equation.DSMT4" ShapeID="_x0000_i1074" DrawAspect="Content" ObjectID="_1696171242" r:id="rId105"/>
        </w:object>
      </w:r>
    </w:p>
    <w:p w14:paraId="3349055B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135F52FF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sz w:val="20"/>
          <w:szCs w:val="20"/>
        </w:rPr>
        <w:t>It would be tempting at this point to identify:</w:t>
      </w:r>
    </w:p>
    <w:p w14:paraId="4AFFB96F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4F79A506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position w:val="-30"/>
          <w:sz w:val="20"/>
          <w:szCs w:val="20"/>
        </w:rPr>
        <w:object w:dxaOrig="1359" w:dyaOrig="780" w14:anchorId="7154BA6F">
          <v:shape id="_x0000_i1075" type="#_x0000_t75" style="width:68.05pt;height:40.5pt" o:ole="">
            <v:imagedata r:id="rId106" o:title=""/>
          </v:shape>
          <o:OLEObject Type="Embed" ProgID="Equation.DSMT4" ShapeID="_x0000_i1075" DrawAspect="Content" ObjectID="_1696171243" r:id="rId107"/>
        </w:object>
      </w:r>
    </w:p>
    <w:p w14:paraId="08BCBEE2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4BF3A690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sz w:val="20"/>
          <w:szCs w:val="20"/>
        </w:rPr>
        <w:lastRenderedPageBreak/>
        <w:t>But this identification wouldn’t be strictly true as evident above.  I’m not sure if it has any truth to it either.  The total reflection probability of channel m would be:</w:t>
      </w:r>
    </w:p>
    <w:p w14:paraId="5D49C092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716D8E35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position w:val="-78"/>
          <w:sz w:val="20"/>
          <w:szCs w:val="20"/>
        </w:rPr>
        <w:object w:dxaOrig="5560" w:dyaOrig="1680" w14:anchorId="5A811CD9">
          <v:shape id="_x0000_i1076" type="#_x0000_t75" style="width:270pt;height:82.15pt" o:ole="">
            <v:imagedata r:id="rId108" o:title=""/>
          </v:shape>
          <o:OLEObject Type="Embed" ProgID="Equation.DSMT4" ShapeID="_x0000_i1076" DrawAspect="Content" ObjectID="_1696171244" r:id="rId109"/>
        </w:object>
      </w:r>
    </w:p>
    <w:p w14:paraId="12F57A0C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6E57DC53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sz w:val="20"/>
          <w:szCs w:val="20"/>
        </w:rPr>
        <w:t>which is quite clearly 1 – T</w:t>
      </w:r>
      <w:r w:rsidRPr="00B0248A">
        <w:rPr>
          <w:rFonts w:cstheme="minorHAnsi"/>
          <w:sz w:val="20"/>
          <w:szCs w:val="20"/>
          <w:vertAlign w:val="subscript"/>
        </w:rPr>
        <w:t>m</w:t>
      </w:r>
      <w:r w:rsidRPr="00B0248A">
        <w:rPr>
          <w:rFonts w:cstheme="minorHAnsi"/>
          <w:sz w:val="20"/>
          <w:szCs w:val="20"/>
        </w:rPr>
        <w:t>, so that’s nice.  And further if we add up these over all the channels we will get:</w:t>
      </w:r>
    </w:p>
    <w:p w14:paraId="3BAC3E4F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59DF34BD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position w:val="-66"/>
          <w:sz w:val="20"/>
          <w:szCs w:val="20"/>
        </w:rPr>
        <w:object w:dxaOrig="3640" w:dyaOrig="1440" w14:anchorId="263C99A9">
          <v:shape id="_x0000_i1077" type="#_x0000_t75" style="width:183.95pt;height:75.95pt" o:ole="">
            <v:imagedata r:id="rId110" o:title=""/>
          </v:shape>
          <o:OLEObject Type="Embed" ProgID="Equation.DSMT4" ShapeID="_x0000_i1077" DrawAspect="Content" ObjectID="_1696171245" r:id="rId111"/>
        </w:object>
      </w:r>
    </w:p>
    <w:p w14:paraId="62F720E8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3DB653DA" w14:textId="77777777" w:rsidR="00B0248A" w:rsidRPr="00B0248A" w:rsidRDefault="00B0248A" w:rsidP="00B0248A">
      <w:pPr>
        <w:pStyle w:val="NoSpacing"/>
        <w:rPr>
          <w:rFonts w:cstheme="minorHAnsi"/>
          <w:color w:val="3333CC"/>
          <w:sz w:val="20"/>
          <w:szCs w:val="20"/>
        </w:rPr>
      </w:pPr>
      <w:r w:rsidRPr="00B0248A">
        <w:rPr>
          <w:rFonts w:cstheme="minorHAnsi"/>
          <w:color w:val="3333CC"/>
          <w:sz w:val="20"/>
          <w:szCs w:val="20"/>
        </w:rPr>
        <w:t>These results would tend to make us identify |υ</w:t>
      </w:r>
      <w:r w:rsidRPr="00B0248A">
        <w:rPr>
          <w:rFonts w:cstheme="minorHAnsi"/>
          <w:color w:val="3333CC"/>
          <w:sz w:val="20"/>
          <w:szCs w:val="20"/>
          <w:vertAlign w:val="subscript"/>
        </w:rPr>
        <w:t>αm</w:t>
      </w:r>
      <w:r w:rsidRPr="00B0248A">
        <w:rPr>
          <w:rFonts w:cstheme="minorHAnsi"/>
          <w:color w:val="3333CC"/>
          <w:sz w:val="20"/>
          <w:szCs w:val="20"/>
        </w:rPr>
        <w:t>|</w:t>
      </w:r>
      <w:r w:rsidRPr="00B0248A">
        <w:rPr>
          <w:rFonts w:cstheme="minorHAnsi"/>
          <w:color w:val="3333CC"/>
          <w:sz w:val="20"/>
          <w:szCs w:val="20"/>
          <w:vertAlign w:val="superscript"/>
        </w:rPr>
        <w:t>2</w:t>
      </w:r>
      <w:r w:rsidRPr="00B0248A">
        <w:rPr>
          <w:rFonts w:cstheme="minorHAnsi"/>
          <w:color w:val="3333CC"/>
          <w:sz w:val="20"/>
          <w:szCs w:val="20"/>
        </w:rPr>
        <w:t xml:space="preserve"> as the fraction of current incident on channel m that gets transferred to channel α.  And then 1/(1+λ</w:t>
      </w:r>
      <w:r w:rsidRPr="00B0248A">
        <w:rPr>
          <w:rFonts w:cstheme="minorHAnsi"/>
          <w:color w:val="3333CC"/>
          <w:sz w:val="20"/>
          <w:szCs w:val="20"/>
          <w:vertAlign w:val="subscript"/>
        </w:rPr>
        <w:t>α</w:t>
      </w:r>
      <w:r w:rsidRPr="00B0248A">
        <w:rPr>
          <w:rFonts w:cstheme="minorHAnsi"/>
          <w:color w:val="3333CC"/>
          <w:sz w:val="20"/>
          <w:szCs w:val="20"/>
        </w:rPr>
        <w:t>) would be the fraction of this current that gets transmitted along that channel, whereas λ</w:t>
      </w:r>
      <w:r w:rsidRPr="00B0248A">
        <w:rPr>
          <w:rFonts w:cstheme="minorHAnsi"/>
          <w:color w:val="3333CC"/>
          <w:sz w:val="20"/>
          <w:szCs w:val="20"/>
          <w:vertAlign w:val="subscript"/>
        </w:rPr>
        <w:t>α</w:t>
      </w:r>
      <w:r w:rsidRPr="00B0248A">
        <w:rPr>
          <w:rFonts w:cstheme="minorHAnsi"/>
          <w:color w:val="3333CC"/>
          <w:sz w:val="20"/>
          <w:szCs w:val="20"/>
        </w:rPr>
        <w:t>/(1+λ</w:t>
      </w:r>
      <w:r w:rsidRPr="00B0248A">
        <w:rPr>
          <w:rFonts w:cstheme="minorHAnsi"/>
          <w:color w:val="3333CC"/>
          <w:sz w:val="20"/>
          <w:szCs w:val="20"/>
          <w:vertAlign w:val="subscript"/>
        </w:rPr>
        <w:t>α</w:t>
      </w:r>
      <w:r w:rsidRPr="00B0248A">
        <w:rPr>
          <w:rFonts w:cstheme="minorHAnsi"/>
          <w:color w:val="3333CC"/>
          <w:sz w:val="20"/>
          <w:szCs w:val="20"/>
        </w:rPr>
        <w:t>) would be the fraction that gets reflected along that channel.</w:t>
      </w:r>
    </w:p>
    <w:p w14:paraId="16BB976F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35AD2A82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sz w:val="20"/>
          <w:szCs w:val="20"/>
        </w:rPr>
        <w:t>On the otherhand, the total transmission into channel m and reflection into channel m would be:</w:t>
      </w:r>
    </w:p>
    <w:p w14:paraId="4F448502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12AF7805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position w:val="-84"/>
          <w:sz w:val="20"/>
          <w:szCs w:val="20"/>
        </w:rPr>
        <w:object w:dxaOrig="5280" w:dyaOrig="1800" w14:anchorId="7DDFA04A">
          <v:shape id="_x0000_i1078" type="#_x0000_t75" style="width:266.05pt;height:92.25pt" o:ole="">
            <v:imagedata r:id="rId112" o:title=""/>
          </v:shape>
          <o:OLEObject Type="Embed" ProgID="Equation.DSMT4" ShapeID="_x0000_i1078" DrawAspect="Content" ObjectID="_1696171246" r:id="rId113"/>
        </w:object>
      </w:r>
    </w:p>
    <w:p w14:paraId="709C0692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2CB4F611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sz w:val="20"/>
          <w:szCs w:val="20"/>
        </w:rPr>
        <w:t xml:space="preserve">and, </w:t>
      </w:r>
    </w:p>
    <w:p w14:paraId="3550BABA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75182F29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position w:val="-30"/>
          <w:sz w:val="20"/>
          <w:szCs w:val="20"/>
        </w:rPr>
        <w:object w:dxaOrig="2000" w:dyaOrig="680" w14:anchorId="0715240F">
          <v:shape id="_x0000_i1079" type="#_x0000_t75" style="width:97.9pt;height:33.75pt" o:ole="">
            <v:imagedata r:id="rId114" o:title=""/>
          </v:shape>
          <o:OLEObject Type="Embed" ProgID="Equation.DSMT4" ShapeID="_x0000_i1079" DrawAspect="Content" ObjectID="_1696171247" r:id="rId115"/>
        </w:object>
      </w:r>
    </w:p>
    <w:p w14:paraId="3BD61D93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2039569D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sz w:val="20"/>
          <w:szCs w:val="20"/>
        </w:rPr>
        <w:t>Last thing.  Observe that in insulating limit:</w:t>
      </w:r>
    </w:p>
    <w:p w14:paraId="52BC8014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248A5E34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position w:val="-26"/>
          <w:sz w:val="20"/>
          <w:szCs w:val="20"/>
        </w:rPr>
        <w:object w:dxaOrig="2340" w:dyaOrig="700" w14:anchorId="5114F996">
          <v:shape id="_x0000_i1080" type="#_x0000_t75" style="width:117pt;height:34.9pt" o:ole="">
            <v:imagedata r:id="rId116" o:title=""/>
          </v:shape>
          <o:OLEObject Type="Embed" ProgID="Equation.DSMT4" ShapeID="_x0000_i1080" DrawAspect="Content" ObjectID="_1696171248" r:id="rId117"/>
        </w:object>
      </w:r>
    </w:p>
    <w:p w14:paraId="6B4CA9AF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771692A3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sz w:val="20"/>
          <w:szCs w:val="20"/>
        </w:rPr>
        <w:t>And so:</w:t>
      </w:r>
    </w:p>
    <w:p w14:paraId="38045EFE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</w:p>
    <w:p w14:paraId="1ABCFFC8" w14:textId="77777777" w:rsidR="00B0248A" w:rsidRPr="00B0248A" w:rsidRDefault="00B0248A" w:rsidP="00B0248A">
      <w:pPr>
        <w:pStyle w:val="NoSpacing"/>
        <w:rPr>
          <w:rFonts w:cstheme="minorHAnsi"/>
          <w:sz w:val="20"/>
          <w:szCs w:val="20"/>
        </w:rPr>
      </w:pPr>
      <w:r w:rsidRPr="00B0248A">
        <w:rPr>
          <w:rFonts w:cstheme="minorHAnsi"/>
          <w:position w:val="-28"/>
          <w:sz w:val="20"/>
          <w:szCs w:val="20"/>
        </w:rPr>
        <w:object w:dxaOrig="5580" w:dyaOrig="580" w14:anchorId="2CB7DACA">
          <v:shape id="_x0000_i1081" type="#_x0000_t75" style="width:280.15pt;height:28.7pt" o:ole="">
            <v:imagedata r:id="rId118" o:title=""/>
          </v:shape>
          <o:OLEObject Type="Embed" ProgID="Equation.DSMT4" ShapeID="_x0000_i1081" DrawAspect="Content" ObjectID="_1696171249" r:id="rId119"/>
        </w:object>
      </w:r>
    </w:p>
    <w:p w14:paraId="7A3EB575" w14:textId="77777777" w:rsidR="00416C43" w:rsidRPr="00416C43" w:rsidRDefault="00416C43" w:rsidP="00416C43">
      <w:pPr>
        <w:spacing w:after="0" w:line="240" w:lineRule="auto"/>
        <w:rPr>
          <w:rFonts w:eastAsia="Times New Roman" w:cstheme="minorHAnsi"/>
        </w:rPr>
      </w:pPr>
    </w:p>
    <w:p w14:paraId="52C43241" w14:textId="77777777" w:rsidR="00416C43" w:rsidRPr="00416C43" w:rsidRDefault="00416C43" w:rsidP="00416C43">
      <w:pPr>
        <w:spacing w:after="0" w:line="240" w:lineRule="auto"/>
        <w:rPr>
          <w:rFonts w:eastAsia="Times New Roman" w:cstheme="minorHAnsi"/>
        </w:rPr>
      </w:pPr>
      <w:r w:rsidRPr="00416C43">
        <w:rPr>
          <w:rFonts w:eastAsia="Times New Roman" w:cstheme="minorHAnsi"/>
        </w:rPr>
        <w:lastRenderedPageBreak/>
        <w:t>Now do not think that T</w:t>
      </w:r>
      <w:r w:rsidRPr="00416C43">
        <w:rPr>
          <w:rFonts w:eastAsia="Times New Roman" w:cstheme="minorHAnsi"/>
          <w:vertAlign w:val="subscript"/>
        </w:rPr>
        <w:t>a</w:t>
      </w:r>
      <w:r w:rsidRPr="00416C43">
        <w:rPr>
          <w:rFonts w:eastAsia="Times New Roman" w:cstheme="minorHAnsi"/>
        </w:rPr>
        <w:t xml:space="preserve"> + R</w:t>
      </w:r>
      <w:r w:rsidRPr="00416C43">
        <w:rPr>
          <w:rFonts w:eastAsia="Times New Roman" w:cstheme="minorHAnsi"/>
          <w:vertAlign w:val="subscript"/>
        </w:rPr>
        <w:t>a</w:t>
      </w:r>
      <w:r w:rsidRPr="00416C43">
        <w:rPr>
          <w:rFonts w:eastAsia="Times New Roman" w:cstheme="minorHAnsi"/>
        </w:rPr>
        <w:t xml:space="preserve"> = 1, because T</w:t>
      </w:r>
      <w:r w:rsidRPr="00416C43">
        <w:rPr>
          <w:rFonts w:eastAsia="Times New Roman" w:cstheme="minorHAnsi"/>
          <w:vertAlign w:val="subscript"/>
        </w:rPr>
        <w:t>a</w:t>
      </w:r>
      <w:r w:rsidRPr="00416C43">
        <w:rPr>
          <w:rFonts w:eastAsia="Times New Roman" w:cstheme="minorHAnsi"/>
        </w:rPr>
        <w:t xml:space="preserve"> is the fraction of total left side incident current that emerges into channel a on the right.  R</w:t>
      </w:r>
      <w:r w:rsidRPr="00416C43">
        <w:rPr>
          <w:rFonts w:eastAsia="Times New Roman" w:cstheme="minorHAnsi"/>
          <w:vertAlign w:val="subscript"/>
        </w:rPr>
        <w:t>a</w:t>
      </w:r>
      <w:r w:rsidRPr="00416C43">
        <w:rPr>
          <w:rFonts w:eastAsia="Times New Roman" w:cstheme="minorHAnsi"/>
        </w:rPr>
        <w:t xml:space="preserve"> is the fraction of total left side incident current that reflects into channel a on the left.  It isn’t the case that either all total left incident current emerges into channel a on the right or reflects back into channel a on the left.  For instance some could go to channel b.  But it </w:t>
      </w:r>
      <w:r w:rsidRPr="00416C43">
        <w:rPr>
          <w:rFonts w:eastAsia="Times New Roman" w:cstheme="minorHAnsi"/>
          <w:i/>
        </w:rPr>
        <w:t>is</w:t>
      </w:r>
      <w:r w:rsidRPr="00416C43">
        <w:rPr>
          <w:rFonts w:eastAsia="Times New Roman" w:cstheme="minorHAnsi"/>
        </w:rPr>
        <w:t xml:space="preserve"> the case, from current conservation, that the total current coming into channel a from left is unity.  And total current coming from channel a on right is unity.  By time reversal symmetry (if present), one could say that current leaving channel a on left and current leaving channel a on right is also unity.  Now total current leaving channel a on right is T</w:t>
      </w:r>
      <w:r w:rsidRPr="00416C43">
        <w:rPr>
          <w:rFonts w:eastAsia="Times New Roman" w:cstheme="minorHAnsi"/>
          <w:vertAlign w:val="subscript"/>
        </w:rPr>
        <w:t>a</w:t>
      </w:r>
      <w:r w:rsidRPr="00416C43">
        <w:rPr>
          <w:rFonts w:eastAsia="Times New Roman" w:cstheme="minorHAnsi"/>
        </w:rPr>
        <w:t xml:space="preserve"> + R′</w:t>
      </w:r>
      <w:r w:rsidRPr="00416C43">
        <w:rPr>
          <w:rFonts w:eastAsia="Times New Roman" w:cstheme="minorHAnsi"/>
          <w:vertAlign w:val="subscript"/>
        </w:rPr>
        <w:t>a</w:t>
      </w:r>
      <w:r w:rsidRPr="00416C43">
        <w:rPr>
          <w:rFonts w:eastAsia="Times New Roman" w:cstheme="minorHAnsi"/>
        </w:rPr>
        <w:t>, and total current leaving channel a on left is R</w:t>
      </w:r>
      <w:r w:rsidRPr="00416C43">
        <w:rPr>
          <w:rFonts w:eastAsia="Times New Roman" w:cstheme="minorHAnsi"/>
          <w:vertAlign w:val="subscript"/>
        </w:rPr>
        <w:t>a</w:t>
      </w:r>
      <w:r w:rsidRPr="00416C43">
        <w:rPr>
          <w:rFonts w:eastAsia="Times New Roman" w:cstheme="minorHAnsi"/>
        </w:rPr>
        <w:t xml:space="preserve"> + T′</w:t>
      </w:r>
      <w:r w:rsidRPr="00416C43">
        <w:rPr>
          <w:rFonts w:eastAsia="Times New Roman" w:cstheme="minorHAnsi"/>
          <w:vertAlign w:val="subscript"/>
        </w:rPr>
        <w:t>a</w:t>
      </w:r>
      <w:r w:rsidRPr="00416C43">
        <w:rPr>
          <w:rFonts w:eastAsia="Times New Roman" w:cstheme="minorHAnsi"/>
        </w:rPr>
        <w:t>.  So then we can say:</w:t>
      </w:r>
    </w:p>
    <w:p w14:paraId="4BC8BF0E" w14:textId="77777777" w:rsidR="00416C43" w:rsidRPr="00416C43" w:rsidRDefault="00416C43" w:rsidP="00416C43">
      <w:pPr>
        <w:spacing w:after="0" w:line="240" w:lineRule="auto"/>
        <w:rPr>
          <w:rFonts w:eastAsia="Times New Roman" w:cstheme="minorHAnsi"/>
        </w:rPr>
      </w:pPr>
    </w:p>
    <w:p w14:paraId="6F5654F3" w14:textId="77777777" w:rsidR="00416C43" w:rsidRPr="00416C43" w:rsidRDefault="00416C43" w:rsidP="00416C43">
      <w:pPr>
        <w:spacing w:after="0" w:line="240" w:lineRule="auto"/>
        <w:rPr>
          <w:rFonts w:eastAsia="Times New Roman" w:cstheme="minorHAnsi"/>
        </w:rPr>
      </w:pPr>
      <w:r w:rsidRPr="00416C43">
        <w:rPr>
          <w:rFonts w:eastAsia="Times New Roman" w:cstheme="minorHAnsi"/>
          <w:position w:val="-12"/>
        </w:rPr>
        <w:object w:dxaOrig="2000" w:dyaOrig="360" w14:anchorId="5C83CBAB">
          <v:shape id="_x0000_i1082" type="#_x0000_t75" style="width:99.55pt;height:18pt" o:ole="">
            <v:imagedata r:id="rId120" o:title=""/>
          </v:shape>
          <o:OLEObject Type="Embed" ProgID="Equation.DSMT4" ShapeID="_x0000_i1082" DrawAspect="Content" ObjectID="_1696171250" r:id="rId121"/>
        </w:object>
      </w:r>
    </w:p>
    <w:p w14:paraId="5E05D873" w14:textId="77777777" w:rsidR="00416C43" w:rsidRPr="00416C43" w:rsidRDefault="00416C43" w:rsidP="00416C43">
      <w:pPr>
        <w:spacing w:after="0" w:line="240" w:lineRule="auto"/>
        <w:rPr>
          <w:rFonts w:eastAsia="Times New Roman" w:cstheme="minorHAnsi"/>
        </w:rPr>
      </w:pPr>
    </w:p>
    <w:p w14:paraId="214D9C74" w14:textId="77777777" w:rsidR="00416C43" w:rsidRPr="00416C43" w:rsidRDefault="00416C43" w:rsidP="00416C43">
      <w:pPr>
        <w:spacing w:after="0" w:line="240" w:lineRule="auto"/>
        <w:rPr>
          <w:rFonts w:eastAsia="Times New Roman" w:cstheme="minorHAnsi"/>
        </w:rPr>
      </w:pPr>
      <w:r w:rsidRPr="00416C43">
        <w:rPr>
          <w:rFonts w:eastAsia="Times New Roman" w:cstheme="minorHAnsi"/>
        </w:rPr>
        <w:t>which translates to:</w:t>
      </w:r>
    </w:p>
    <w:p w14:paraId="3977DE77" w14:textId="77777777" w:rsidR="00416C43" w:rsidRPr="00416C43" w:rsidRDefault="00416C43" w:rsidP="00416C43">
      <w:pPr>
        <w:spacing w:after="0" w:line="240" w:lineRule="auto"/>
        <w:rPr>
          <w:rFonts w:eastAsia="Times New Roman" w:cstheme="minorHAnsi"/>
        </w:rPr>
      </w:pPr>
    </w:p>
    <w:p w14:paraId="469E4A48" w14:textId="77777777" w:rsidR="00416C43" w:rsidRPr="00416C43" w:rsidRDefault="00416C43" w:rsidP="00416C43">
      <w:pPr>
        <w:spacing w:after="0" w:line="240" w:lineRule="auto"/>
        <w:rPr>
          <w:rFonts w:eastAsia="Times New Roman" w:cstheme="minorHAnsi"/>
        </w:rPr>
      </w:pPr>
      <w:r w:rsidRPr="00416C43">
        <w:rPr>
          <w:rFonts w:eastAsia="Times New Roman" w:cstheme="minorHAnsi"/>
          <w:position w:val="-100"/>
        </w:rPr>
        <w:object w:dxaOrig="3280" w:dyaOrig="1760" w14:anchorId="47293630">
          <v:shape id="_x0000_i1083" type="#_x0000_t75" style="width:164.25pt;height:87.75pt" o:ole="">
            <v:imagedata r:id="rId122" o:title=""/>
          </v:shape>
          <o:OLEObject Type="Embed" ProgID="Equation.DSMT4" ShapeID="_x0000_i1083" DrawAspect="Content" ObjectID="_1696171251" r:id="rId123"/>
        </w:object>
      </w:r>
    </w:p>
    <w:p w14:paraId="419477D6" w14:textId="77777777" w:rsidR="00416C43" w:rsidRPr="00416C43" w:rsidRDefault="00416C43" w:rsidP="00416C43">
      <w:pPr>
        <w:spacing w:after="0" w:line="240" w:lineRule="auto"/>
        <w:rPr>
          <w:rFonts w:eastAsia="Times New Roman" w:cstheme="minorHAnsi"/>
        </w:rPr>
      </w:pPr>
    </w:p>
    <w:p w14:paraId="77C611C0" w14:textId="77777777" w:rsidR="00416C43" w:rsidRPr="00416C43" w:rsidRDefault="00416C43" w:rsidP="00416C43">
      <w:pPr>
        <w:spacing w:after="0" w:line="240" w:lineRule="auto"/>
        <w:rPr>
          <w:rFonts w:eastAsia="Times New Roman" w:cstheme="minorHAnsi"/>
        </w:rPr>
      </w:pPr>
      <w:r w:rsidRPr="00416C43">
        <w:rPr>
          <w:rFonts w:eastAsia="Times New Roman" w:cstheme="minorHAnsi"/>
        </w:rPr>
        <w:t>and,</w:t>
      </w:r>
    </w:p>
    <w:p w14:paraId="04A3D7C2" w14:textId="77777777" w:rsidR="00416C43" w:rsidRPr="00416C43" w:rsidRDefault="00416C43" w:rsidP="00416C43">
      <w:pPr>
        <w:spacing w:after="0" w:line="240" w:lineRule="auto"/>
        <w:rPr>
          <w:rFonts w:eastAsia="Times New Roman" w:cstheme="minorHAnsi"/>
        </w:rPr>
      </w:pPr>
    </w:p>
    <w:p w14:paraId="1C98DB43" w14:textId="77777777" w:rsidR="00416C43" w:rsidRPr="00416C43" w:rsidRDefault="00416C43" w:rsidP="00416C43">
      <w:pPr>
        <w:spacing w:after="0" w:line="240" w:lineRule="auto"/>
        <w:rPr>
          <w:rFonts w:eastAsia="Times New Roman" w:cstheme="minorHAnsi"/>
        </w:rPr>
      </w:pPr>
      <w:r w:rsidRPr="00416C43">
        <w:rPr>
          <w:rFonts w:eastAsia="Times New Roman" w:cstheme="minorHAnsi"/>
          <w:position w:val="-100"/>
        </w:rPr>
        <w:object w:dxaOrig="3280" w:dyaOrig="1760" w14:anchorId="1310B74B">
          <v:shape id="_x0000_i1084" type="#_x0000_t75" style="width:164.25pt;height:87.75pt" o:ole="">
            <v:imagedata r:id="rId124" o:title=""/>
          </v:shape>
          <o:OLEObject Type="Embed" ProgID="Equation.DSMT4" ShapeID="_x0000_i1084" DrawAspect="Content" ObjectID="_1696171252" r:id="rId125"/>
        </w:object>
      </w:r>
    </w:p>
    <w:p w14:paraId="2F204C25" w14:textId="77777777" w:rsidR="00416C43" w:rsidRPr="00416C43" w:rsidRDefault="00416C43" w:rsidP="00416C43">
      <w:pPr>
        <w:spacing w:after="0" w:line="240" w:lineRule="auto"/>
        <w:rPr>
          <w:rFonts w:eastAsia="Times New Roman" w:cstheme="minorHAnsi"/>
        </w:rPr>
      </w:pPr>
    </w:p>
    <w:p w14:paraId="0515E0C4" w14:textId="77777777" w:rsidR="00416C43" w:rsidRPr="00416C43" w:rsidRDefault="00416C43" w:rsidP="00416C43">
      <w:pPr>
        <w:spacing w:after="0" w:line="240" w:lineRule="auto"/>
        <w:rPr>
          <w:rFonts w:eastAsia="Times New Roman" w:cstheme="minorHAnsi"/>
        </w:rPr>
      </w:pPr>
      <w:r w:rsidRPr="00416C43">
        <w:rPr>
          <w:rFonts w:eastAsia="Times New Roman" w:cstheme="minorHAnsi"/>
        </w:rPr>
        <w:t>Given these results we can afford interpretations of the matrix elements u</w:t>
      </w:r>
      <w:r w:rsidRPr="00416C43">
        <w:rPr>
          <w:rFonts w:eastAsia="Times New Roman" w:cstheme="minorHAnsi"/>
          <w:vertAlign w:val="subscript"/>
        </w:rPr>
        <w:t>ab</w:t>
      </w:r>
      <w:r w:rsidRPr="00416C43">
        <w:rPr>
          <w:rFonts w:eastAsia="Times New Roman" w:cstheme="minorHAnsi"/>
        </w:rPr>
        <w:t xml:space="preserve"> and υ</w:t>
      </w:r>
      <w:r w:rsidRPr="00416C43">
        <w:rPr>
          <w:rFonts w:eastAsia="Times New Roman" w:cstheme="minorHAnsi"/>
          <w:vertAlign w:val="subscript"/>
        </w:rPr>
        <w:t>ab</w:t>
      </w:r>
      <w:r w:rsidRPr="00416C43">
        <w:rPr>
          <w:rFonts w:eastAsia="Times New Roman" w:cstheme="minorHAnsi"/>
        </w:rPr>
        <w:t>.  The rows of u</w:t>
      </w:r>
      <w:r w:rsidRPr="00416C43">
        <w:rPr>
          <w:rFonts w:eastAsia="Times New Roman" w:cstheme="minorHAnsi"/>
          <w:vertAlign w:val="subscript"/>
        </w:rPr>
        <w:t>ab</w:t>
      </w:r>
      <w:r w:rsidRPr="00416C43">
        <w:rPr>
          <w:rFonts w:eastAsia="Times New Roman" w:cstheme="minorHAnsi"/>
        </w:rPr>
        <w:t xml:space="preserve"> can be considered eigenvectors of some sort – of course a unitary matrix is, or can be, just a matrix of eigenvectors.  And we can take |u</w:t>
      </w:r>
      <w:r w:rsidRPr="00416C43">
        <w:rPr>
          <w:rFonts w:eastAsia="Times New Roman" w:cstheme="minorHAnsi"/>
          <w:vertAlign w:val="subscript"/>
        </w:rPr>
        <w:t>ab</w:t>
      </w:r>
      <w:r w:rsidRPr="00416C43">
        <w:rPr>
          <w:rFonts w:eastAsia="Times New Roman" w:cstheme="minorHAnsi"/>
        </w:rPr>
        <w:t>|</w:t>
      </w:r>
      <w:r w:rsidRPr="00416C43">
        <w:rPr>
          <w:rFonts w:eastAsia="Times New Roman" w:cstheme="minorHAnsi"/>
          <w:vertAlign w:val="superscript"/>
        </w:rPr>
        <w:t>2</w:t>
      </w:r>
      <w:r w:rsidRPr="00416C43">
        <w:rPr>
          <w:rFonts w:eastAsia="Times New Roman" w:cstheme="minorHAnsi"/>
        </w:rPr>
        <w:t xml:space="preserve"> is the probability the electron in channel b would wander to channel a.  Similarly the columns of υ</w:t>
      </w:r>
      <w:r w:rsidRPr="00416C43">
        <w:rPr>
          <w:rFonts w:eastAsia="Times New Roman" w:cstheme="minorHAnsi"/>
          <w:vertAlign w:val="subscript"/>
        </w:rPr>
        <w:t>ab</w:t>
      </w:r>
      <w:r w:rsidRPr="00416C43">
        <w:rPr>
          <w:rFonts w:eastAsia="Times New Roman" w:cstheme="minorHAnsi"/>
        </w:rPr>
        <w:t xml:space="preserve"> can be considered eigenvectors, due to its unitarity at </w:t>
      </w:r>
      <w:r w:rsidRPr="00416C43">
        <w:rPr>
          <w:rFonts w:eastAsia="Times New Roman" w:cstheme="minorHAnsi"/>
          <w:i/>
        </w:rPr>
        <w:t>least</w:t>
      </w:r>
      <w:r w:rsidRPr="00416C43">
        <w:rPr>
          <w:rFonts w:eastAsia="Times New Roman" w:cstheme="minorHAnsi"/>
        </w:rPr>
        <w:t>.  We can consider |υ</w:t>
      </w:r>
      <w:r w:rsidRPr="00416C43">
        <w:rPr>
          <w:rFonts w:eastAsia="Times New Roman" w:cstheme="minorHAnsi"/>
          <w:vertAlign w:val="subscript"/>
        </w:rPr>
        <w:t>ab</w:t>
      </w:r>
      <w:r w:rsidRPr="00416C43">
        <w:rPr>
          <w:rFonts w:eastAsia="Times New Roman" w:cstheme="minorHAnsi"/>
        </w:rPr>
        <w:t>|</w:t>
      </w:r>
      <w:r w:rsidRPr="00416C43">
        <w:rPr>
          <w:rFonts w:eastAsia="Times New Roman" w:cstheme="minorHAnsi"/>
          <w:vertAlign w:val="superscript"/>
        </w:rPr>
        <w:t>2</w:t>
      </w:r>
      <w:r w:rsidRPr="00416C43">
        <w:rPr>
          <w:rFonts w:eastAsia="Times New Roman" w:cstheme="minorHAnsi"/>
        </w:rPr>
        <w:t xml:space="preserve"> as the same sort of – the probability that an electron in channel a would wander to b.  Then 1/(1+λ</w:t>
      </w:r>
      <w:r w:rsidRPr="00416C43">
        <w:rPr>
          <w:rFonts w:eastAsia="Times New Roman" w:cstheme="minorHAnsi"/>
          <w:vertAlign w:val="subscript"/>
        </w:rPr>
        <w:t>b</w:t>
      </w:r>
      <w:r w:rsidRPr="00416C43">
        <w:rPr>
          <w:rFonts w:eastAsia="Times New Roman" w:cstheme="minorHAnsi"/>
        </w:rPr>
        <w:t>) is the probability of transmission through that channel, and λ</w:t>
      </w:r>
      <w:r w:rsidRPr="00416C43">
        <w:rPr>
          <w:rFonts w:eastAsia="Times New Roman" w:cstheme="minorHAnsi"/>
          <w:vertAlign w:val="subscript"/>
        </w:rPr>
        <w:t>b</w:t>
      </w:r>
      <w:r w:rsidRPr="00416C43">
        <w:rPr>
          <w:rFonts w:eastAsia="Times New Roman" w:cstheme="minorHAnsi"/>
        </w:rPr>
        <w:t>/(1+λ</w:t>
      </w:r>
      <w:r w:rsidRPr="00416C43">
        <w:rPr>
          <w:rFonts w:eastAsia="Times New Roman" w:cstheme="minorHAnsi"/>
          <w:vertAlign w:val="subscript"/>
        </w:rPr>
        <w:t>b</w:t>
      </w:r>
      <w:r w:rsidRPr="00416C43">
        <w:rPr>
          <w:rFonts w:eastAsia="Times New Roman" w:cstheme="minorHAnsi"/>
        </w:rPr>
        <w:t xml:space="preserve">) is the probability of reflection back along that channel.  </w:t>
      </w:r>
    </w:p>
    <w:p w14:paraId="7CC67129" w14:textId="21FB7E28" w:rsidR="002630CC" w:rsidRDefault="002630CC" w:rsidP="002630CC">
      <w:pPr>
        <w:pStyle w:val="NoSpacing"/>
      </w:pPr>
    </w:p>
    <w:p w14:paraId="04014C21" w14:textId="77777777" w:rsidR="00BD3CDB" w:rsidRPr="008D1C7B" w:rsidRDefault="00BD3CDB" w:rsidP="00BD3CDB">
      <w:pPr>
        <w:pStyle w:val="NoSpacing"/>
        <w:rPr>
          <w:b/>
        </w:rPr>
      </w:pPr>
      <w:r w:rsidRPr="008D1C7B">
        <w:rPr>
          <w:b/>
        </w:rPr>
        <w:t>Caveat for spin interactions</w:t>
      </w:r>
    </w:p>
    <w:p w14:paraId="40D2437D" w14:textId="77777777" w:rsidR="00BD3CDB" w:rsidRDefault="00BD3CDB" w:rsidP="00BD3CDB">
      <w:pPr>
        <w:pStyle w:val="NoSpacing"/>
      </w:pPr>
      <w:r>
        <w:t>I</w:t>
      </w:r>
      <w:r w:rsidRPr="008D1C7B">
        <w:t xml:space="preserve">f spin is important, like with SO interaction (which still preserves TRS because both L and S change sign), then we get the slightly weaker </w:t>
      </w:r>
      <w:r>
        <w:t>symmetry</w:t>
      </w:r>
      <w:r w:rsidRPr="008D1C7B">
        <w:t xml:space="preserve"> of ‘self-duality’.  Parenthetically, having either/and B and SO involved is called a ‘spin-flip’ process. </w:t>
      </w:r>
      <w:r>
        <w:t xml:space="preserve"> We have instead of:</w:t>
      </w:r>
    </w:p>
    <w:p w14:paraId="5D73E069" w14:textId="77777777" w:rsidR="00BD3CDB" w:rsidRDefault="00BD3CDB" w:rsidP="00BD3CDB">
      <w:pPr>
        <w:pStyle w:val="NoSpacing"/>
      </w:pPr>
    </w:p>
    <w:p w14:paraId="4174F95B" w14:textId="7C6F7FAB" w:rsidR="00BD3CDB" w:rsidRDefault="00BD3CDB" w:rsidP="00BD3CDB">
      <w:pPr>
        <w:pStyle w:val="NoSpacing"/>
        <w:rPr>
          <w:rFonts w:eastAsia="Times New Roman" w:cstheme="minorHAnsi"/>
          <w:sz w:val="24"/>
          <w:szCs w:val="24"/>
        </w:rPr>
      </w:pPr>
      <w:r w:rsidRPr="00BD3CDB">
        <w:rPr>
          <w:rFonts w:eastAsia="Times New Roman" w:cstheme="minorHAnsi"/>
          <w:position w:val="-30"/>
          <w:sz w:val="24"/>
          <w:szCs w:val="24"/>
        </w:rPr>
        <w:object w:dxaOrig="840" w:dyaOrig="720" w14:anchorId="70EDF30C">
          <v:shape id="_x0000_i1085" type="#_x0000_t75" style="width:42.2pt;height:36pt" o:ole="">
            <v:imagedata r:id="rId126" o:title=""/>
          </v:shape>
          <o:OLEObject Type="Embed" ProgID="Equation.DSMT4" ShapeID="_x0000_i1085" DrawAspect="Content" ObjectID="_1696171253" r:id="rId127"/>
        </w:object>
      </w:r>
    </w:p>
    <w:p w14:paraId="3F8EF066" w14:textId="77777777" w:rsidR="00BD3CDB" w:rsidRDefault="00BD3CDB" w:rsidP="00BD3CDB">
      <w:pPr>
        <w:pStyle w:val="NoSpacing"/>
        <w:rPr>
          <w:rFonts w:eastAsia="Times New Roman" w:cstheme="minorHAnsi"/>
          <w:sz w:val="24"/>
          <w:szCs w:val="24"/>
        </w:rPr>
      </w:pPr>
    </w:p>
    <w:p w14:paraId="69A958D0" w14:textId="77777777" w:rsidR="00BD3CDB" w:rsidRPr="008D1C7B" w:rsidRDefault="00BD3CDB" w:rsidP="00BD3CDB">
      <w:pPr>
        <w:pStyle w:val="NoSpacing"/>
        <w:rPr>
          <w:sz w:val="20"/>
        </w:rPr>
      </w:pPr>
      <w:r w:rsidRPr="008D1C7B">
        <w:rPr>
          <w:rFonts w:eastAsia="Times New Roman" w:cstheme="minorHAnsi"/>
          <w:szCs w:val="24"/>
        </w:rPr>
        <w:lastRenderedPageBreak/>
        <w:t>rather</w:t>
      </w:r>
    </w:p>
    <w:p w14:paraId="20C102A6" w14:textId="77777777" w:rsidR="00BD3CDB" w:rsidRDefault="00BD3CDB" w:rsidP="00BD3CDB">
      <w:pPr>
        <w:pStyle w:val="NoSpacing"/>
      </w:pPr>
    </w:p>
    <w:p w14:paraId="278F610A" w14:textId="77777777" w:rsidR="00BD3CDB" w:rsidRDefault="00BD3CDB" w:rsidP="00BD3CDB">
      <w:pPr>
        <w:pStyle w:val="NoSpacing"/>
        <w:rPr>
          <w:rFonts w:eastAsia="Times New Roman" w:cstheme="minorHAnsi"/>
          <w:sz w:val="24"/>
          <w:szCs w:val="24"/>
        </w:rPr>
      </w:pPr>
      <w:r w:rsidRPr="008D1C7B">
        <w:rPr>
          <w:rFonts w:eastAsia="Times New Roman" w:cstheme="minorHAnsi"/>
          <w:position w:val="-30"/>
          <w:sz w:val="24"/>
          <w:szCs w:val="24"/>
        </w:rPr>
        <w:object w:dxaOrig="840" w:dyaOrig="720" w14:anchorId="7392065F">
          <v:shape id="_x0000_i1086" type="#_x0000_t75" style="width:42.2pt;height:36pt" o:ole="">
            <v:imagedata r:id="rId128" o:title=""/>
          </v:shape>
          <o:OLEObject Type="Embed" ProgID="Equation.DSMT4" ShapeID="_x0000_i1086" DrawAspect="Content" ObjectID="_1696171254" r:id="rId129"/>
        </w:object>
      </w:r>
    </w:p>
    <w:p w14:paraId="428A8217" w14:textId="77777777" w:rsidR="00BD3CDB" w:rsidRPr="008D1C7B" w:rsidRDefault="00BD3CDB" w:rsidP="00BD3CDB">
      <w:pPr>
        <w:pStyle w:val="NoSpacing"/>
        <w:rPr>
          <w:rFonts w:eastAsia="Times New Roman" w:cstheme="minorHAnsi"/>
          <w:szCs w:val="24"/>
        </w:rPr>
      </w:pPr>
    </w:p>
    <w:p w14:paraId="56AD94CE" w14:textId="77777777" w:rsidR="00BD3CDB" w:rsidRDefault="00BD3CDB" w:rsidP="00BD3CDB">
      <w:pPr>
        <w:pStyle w:val="NoSpacing"/>
        <w:rPr>
          <w:rFonts w:eastAsia="Times New Roman" w:cstheme="minorHAnsi"/>
          <w:szCs w:val="24"/>
        </w:rPr>
      </w:pPr>
      <w:r w:rsidRPr="008D1C7B">
        <w:rPr>
          <w:rFonts w:eastAsia="Times New Roman" w:cstheme="minorHAnsi"/>
          <w:szCs w:val="24"/>
        </w:rPr>
        <w:t>where</w:t>
      </w:r>
      <w:r>
        <w:rPr>
          <w:rFonts w:eastAsia="Times New Roman" w:cstheme="minorHAnsi"/>
          <w:szCs w:val="24"/>
        </w:rPr>
        <w:t xml:space="preserve"> the dual operation is defined as:</w:t>
      </w:r>
    </w:p>
    <w:p w14:paraId="5C32849E" w14:textId="77777777" w:rsidR="00BD3CDB" w:rsidRDefault="00BD3CDB" w:rsidP="00BD3CDB">
      <w:pPr>
        <w:pStyle w:val="NoSpacing"/>
        <w:rPr>
          <w:rFonts w:eastAsia="Times New Roman" w:cstheme="minorHAnsi"/>
          <w:szCs w:val="24"/>
        </w:rPr>
      </w:pPr>
    </w:p>
    <w:p w14:paraId="48237DB4" w14:textId="186EE00D" w:rsidR="00BD3CDB" w:rsidRPr="00BD3CDB" w:rsidRDefault="00BD3CDB" w:rsidP="002630CC">
      <w:pPr>
        <w:pStyle w:val="NoSpacing"/>
        <w:rPr>
          <w:sz w:val="20"/>
        </w:rPr>
      </w:pPr>
      <w:r w:rsidRPr="00883EA2">
        <w:rPr>
          <w:position w:val="-34"/>
        </w:rPr>
        <w:object w:dxaOrig="3100" w:dyaOrig="800" w14:anchorId="440B63D2">
          <v:shape id="_x0000_i1087" type="#_x0000_t75" style="width:154.7pt;height:39.95pt" o:ole="">
            <v:imagedata r:id="rId130" o:title=""/>
          </v:shape>
          <o:OLEObject Type="Embed" ProgID="Equation.DSMT4" ShapeID="_x0000_i1087" DrawAspect="Content" ObjectID="_1696171255" r:id="rId131"/>
        </w:object>
      </w:r>
    </w:p>
    <w:p w14:paraId="79ACB022" w14:textId="77777777" w:rsidR="00BD3CDB" w:rsidRDefault="00BD3CDB" w:rsidP="002630CC">
      <w:pPr>
        <w:pStyle w:val="NoSpacing"/>
      </w:pPr>
    </w:p>
    <w:p w14:paraId="0330859A" w14:textId="12B1F277" w:rsidR="00B869A4" w:rsidRPr="00B869A4" w:rsidRDefault="00B869A4" w:rsidP="002630CC">
      <w:pPr>
        <w:pStyle w:val="NoSpacing"/>
        <w:rPr>
          <w:b/>
          <w:sz w:val="24"/>
          <w:szCs w:val="24"/>
        </w:rPr>
      </w:pPr>
      <w:r w:rsidRPr="00B869A4">
        <w:rPr>
          <w:b/>
          <w:sz w:val="24"/>
          <w:szCs w:val="24"/>
        </w:rPr>
        <w:t>Parity Symmetry</w:t>
      </w:r>
    </w:p>
    <w:p w14:paraId="57739BF0" w14:textId="1CB3ECAC" w:rsidR="00B869A4" w:rsidRDefault="00B869A4" w:rsidP="002630CC">
      <w:pPr>
        <w:pStyle w:val="NoSpacing"/>
      </w:pPr>
      <w:r>
        <w:t>Now let’s reexamine the consequences of parity symmetry, in the polar context.  We earlier worked out that the equations obeyed were:</w:t>
      </w:r>
    </w:p>
    <w:p w14:paraId="4AA90AF1" w14:textId="77777777" w:rsidR="00B869A4" w:rsidRDefault="00B869A4" w:rsidP="00B869A4">
      <w:pPr>
        <w:pStyle w:val="NoSpacing"/>
      </w:pPr>
    </w:p>
    <w:p w14:paraId="52159FFC" w14:textId="77777777" w:rsidR="00B869A4" w:rsidRDefault="00B869A4" w:rsidP="00B869A4">
      <w:pPr>
        <w:pStyle w:val="NoSpacing"/>
      </w:pPr>
      <w:r w:rsidRPr="002F3FD9">
        <w:rPr>
          <w:position w:val="-12"/>
        </w:rPr>
        <w:object w:dxaOrig="1440" w:dyaOrig="380" w14:anchorId="47E08944">
          <v:shape id="_x0000_i1088" type="#_x0000_t75" style="width:1in;height:22.5pt" o:ole="" filled="t" fillcolor="#cfc">
            <v:imagedata r:id="rId66" o:title=""/>
          </v:shape>
          <o:OLEObject Type="Embed" ProgID="Equation.DSMT4" ShapeID="_x0000_i1088" DrawAspect="Content" ObjectID="_1696171256" r:id="rId132"/>
        </w:object>
      </w:r>
      <w:r>
        <w:t xml:space="preserve"> </w:t>
      </w:r>
    </w:p>
    <w:p w14:paraId="22A7579F" w14:textId="77777777" w:rsidR="00B869A4" w:rsidRDefault="00B869A4" w:rsidP="00B869A4">
      <w:pPr>
        <w:pStyle w:val="NoSpacing"/>
      </w:pPr>
    </w:p>
    <w:p w14:paraId="0ABD9206" w14:textId="77777777" w:rsidR="00B869A4" w:rsidRDefault="00B869A4" w:rsidP="002630CC">
      <w:pPr>
        <w:pStyle w:val="NoSpacing"/>
      </w:pPr>
      <w:r>
        <w:t xml:space="preserve">which, introducing the current conservation requirement, </w:t>
      </w:r>
    </w:p>
    <w:p w14:paraId="48BB4FAE" w14:textId="77777777" w:rsidR="00B869A4" w:rsidRDefault="00B869A4" w:rsidP="002630CC">
      <w:pPr>
        <w:pStyle w:val="NoSpacing"/>
      </w:pPr>
    </w:p>
    <w:p w14:paraId="171AC97F" w14:textId="5BC41AC1" w:rsidR="00B869A4" w:rsidRDefault="00B869A4" w:rsidP="002630CC">
      <w:pPr>
        <w:pStyle w:val="NoSpacing"/>
      </w:pPr>
      <w:r w:rsidRPr="00905A62">
        <w:rPr>
          <w:position w:val="-12"/>
        </w:rPr>
        <w:object w:dxaOrig="1500" w:dyaOrig="380" w14:anchorId="774CE397">
          <v:shape id="_x0000_i1089" type="#_x0000_t75" style="width:75.4pt;height:19.15pt" o:ole="">
            <v:imagedata r:id="rId133" o:title=""/>
          </v:shape>
          <o:OLEObject Type="Embed" ProgID="Equation.DSMT4" ShapeID="_x0000_i1089" DrawAspect="Content" ObjectID="_1696171257" r:id="rId134"/>
        </w:object>
      </w:r>
    </w:p>
    <w:p w14:paraId="108EAE08" w14:textId="77777777" w:rsidR="00B869A4" w:rsidRDefault="00B869A4" w:rsidP="002630CC">
      <w:pPr>
        <w:pStyle w:val="NoSpacing"/>
      </w:pPr>
    </w:p>
    <w:p w14:paraId="1BC4596A" w14:textId="79B0D956" w:rsidR="00B869A4" w:rsidRDefault="00B869A4" w:rsidP="002630CC">
      <w:pPr>
        <w:pStyle w:val="NoSpacing"/>
      </w:pPr>
      <w:r>
        <w:t>allows us to write:</w:t>
      </w:r>
    </w:p>
    <w:p w14:paraId="27D11F69" w14:textId="1CAECECC" w:rsidR="00B869A4" w:rsidRDefault="00B869A4" w:rsidP="002630CC">
      <w:pPr>
        <w:pStyle w:val="NoSpacing"/>
      </w:pPr>
    </w:p>
    <w:p w14:paraId="79401ECE" w14:textId="59B8A388" w:rsidR="00B869A4" w:rsidRDefault="00201BDA" w:rsidP="002630CC">
      <w:pPr>
        <w:pStyle w:val="NoSpacing"/>
      </w:pPr>
      <w:r w:rsidRPr="00201BDA">
        <w:rPr>
          <w:position w:val="-38"/>
        </w:rPr>
        <w:object w:dxaOrig="7640" w:dyaOrig="5020" w14:anchorId="3696A8ED">
          <v:shape id="_x0000_i1090" type="#_x0000_t75" style="width:382.5pt;height:250.9pt" o:ole="">
            <v:imagedata r:id="rId135" o:title=""/>
          </v:shape>
          <o:OLEObject Type="Embed" ProgID="Equation.DSMT4" ShapeID="_x0000_i1090" DrawAspect="Content" ObjectID="_1696171258" r:id="rId136"/>
        </w:object>
      </w:r>
    </w:p>
    <w:p w14:paraId="60CD4676" w14:textId="43DD93AA" w:rsidR="00B869A4" w:rsidRDefault="00B869A4" w:rsidP="002630CC">
      <w:pPr>
        <w:pStyle w:val="NoSpacing"/>
      </w:pPr>
    </w:p>
    <w:p w14:paraId="2676A731" w14:textId="28A9F0AA" w:rsidR="00B869A4" w:rsidRPr="0056500C" w:rsidRDefault="00201BDA" w:rsidP="002630CC">
      <w:pPr>
        <w:pStyle w:val="NoSpacing"/>
        <w:rPr>
          <w:sz w:val="24"/>
          <w:szCs w:val="24"/>
        </w:rPr>
      </w:pPr>
      <w:r w:rsidRPr="0056500C">
        <w:rPr>
          <w:sz w:val="24"/>
          <w:szCs w:val="24"/>
        </w:rPr>
        <w:t>Jeeez.  Okay so, only two independent ones are:</w:t>
      </w:r>
    </w:p>
    <w:p w14:paraId="025FDD75" w14:textId="77777777" w:rsidR="00201BDA" w:rsidRDefault="00201BDA" w:rsidP="002630CC">
      <w:pPr>
        <w:pStyle w:val="NoSpacing"/>
      </w:pPr>
    </w:p>
    <w:p w14:paraId="235B9008" w14:textId="2DA12687" w:rsidR="00201BDA" w:rsidRDefault="00201BDA" w:rsidP="002630CC">
      <w:pPr>
        <w:pStyle w:val="NoSpacing"/>
      </w:pPr>
      <w:r w:rsidRPr="00201BDA">
        <w:rPr>
          <w:position w:val="-32"/>
        </w:rPr>
        <w:object w:dxaOrig="2520" w:dyaOrig="760" w14:anchorId="7E02CC5B">
          <v:shape id="_x0000_i1091" type="#_x0000_t75" style="width:126pt;height:37.7pt" o:ole="">
            <v:imagedata r:id="rId137" o:title=""/>
          </v:shape>
          <o:OLEObject Type="Embed" ProgID="Equation.DSMT4" ShapeID="_x0000_i1091" DrawAspect="Content" ObjectID="_1696171259" r:id="rId138"/>
        </w:object>
      </w:r>
    </w:p>
    <w:p w14:paraId="1A4FE163" w14:textId="05864C5D" w:rsidR="0056500C" w:rsidRDefault="0056500C" w:rsidP="002630CC">
      <w:pPr>
        <w:pStyle w:val="NoSpacing"/>
      </w:pPr>
    </w:p>
    <w:p w14:paraId="0C2C4482" w14:textId="30F07B54" w:rsidR="0056500C" w:rsidRPr="0056500C" w:rsidRDefault="0056500C" w:rsidP="002630CC">
      <w:pPr>
        <w:pStyle w:val="NoSpacing"/>
        <w:rPr>
          <w:sz w:val="24"/>
          <w:szCs w:val="24"/>
        </w:rPr>
      </w:pPr>
      <w:r w:rsidRPr="0056500C">
        <w:rPr>
          <w:sz w:val="24"/>
          <w:szCs w:val="24"/>
        </w:rPr>
        <w:t>does this simplify M’s representation in any way?</w:t>
      </w:r>
    </w:p>
    <w:p w14:paraId="6787C789" w14:textId="77777777" w:rsidR="0056500C" w:rsidRDefault="0056500C" w:rsidP="002630CC">
      <w:pPr>
        <w:pStyle w:val="NoSpacing"/>
      </w:pPr>
    </w:p>
    <w:p w14:paraId="2A4D9A52" w14:textId="0BA777B6" w:rsidR="0056500C" w:rsidRDefault="0056500C" w:rsidP="002630CC">
      <w:pPr>
        <w:pStyle w:val="NoSpacing"/>
      </w:pPr>
      <w:r w:rsidRPr="0056500C">
        <w:rPr>
          <w:position w:val="-36"/>
        </w:rPr>
        <w:object w:dxaOrig="3300" w:dyaOrig="840" w14:anchorId="23B0D032">
          <v:shape id="_x0000_i1092" type="#_x0000_t75" style="width:165.95pt;height:42.2pt" o:ole="">
            <v:imagedata r:id="rId139" o:title=""/>
          </v:shape>
          <o:OLEObject Type="Embed" ProgID="Equation.DSMT4" ShapeID="_x0000_i1092" DrawAspect="Content" ObjectID="_1696171260" r:id="rId140"/>
        </w:object>
      </w:r>
    </w:p>
    <w:p w14:paraId="116FA8D5" w14:textId="77777777" w:rsidR="0056500C" w:rsidRDefault="0056500C" w:rsidP="002630CC">
      <w:pPr>
        <w:pStyle w:val="NoSpacing"/>
      </w:pPr>
    </w:p>
    <w:p w14:paraId="2ECE57CB" w14:textId="77777777" w:rsidR="004F49A8" w:rsidRPr="00BF72BB" w:rsidRDefault="004F49A8" w:rsidP="009549AE">
      <w:pPr>
        <w:pStyle w:val="NoSpacing"/>
        <w:rPr>
          <w:b/>
          <w:sz w:val="28"/>
          <w:szCs w:val="28"/>
        </w:rPr>
      </w:pPr>
      <w:r w:rsidRPr="00BF72BB">
        <w:rPr>
          <w:rFonts w:ascii="Calibri" w:hAnsi="Calibri"/>
          <w:b/>
          <w:sz w:val="28"/>
          <w:szCs w:val="28"/>
        </w:rPr>
        <w:t>αβ</w:t>
      </w:r>
      <w:r w:rsidRPr="00BF72BB">
        <w:rPr>
          <w:b/>
          <w:sz w:val="28"/>
          <w:szCs w:val="28"/>
        </w:rPr>
        <w:t xml:space="preserve"> decomposition of M</w:t>
      </w:r>
    </w:p>
    <w:p w14:paraId="3D0AC90F" w14:textId="77777777" w:rsidR="009549AE" w:rsidRDefault="009549AE" w:rsidP="009549AE">
      <w:pPr>
        <w:pStyle w:val="NoSpacing"/>
      </w:pPr>
      <w:r>
        <w:t>We know the general form is:</w:t>
      </w:r>
    </w:p>
    <w:p w14:paraId="61D014C5" w14:textId="77777777" w:rsidR="009549AE" w:rsidRDefault="009549AE" w:rsidP="009549AE">
      <w:pPr>
        <w:pStyle w:val="NoSpacing"/>
      </w:pPr>
    </w:p>
    <w:p w14:paraId="06B9BEFC" w14:textId="77777777" w:rsidR="009549AE" w:rsidRDefault="009549AE" w:rsidP="009549AE">
      <w:pPr>
        <w:pStyle w:val="NoSpacing"/>
      </w:pPr>
      <w:r w:rsidRPr="005814FF">
        <w:rPr>
          <w:position w:val="-32"/>
        </w:rPr>
        <w:object w:dxaOrig="1820" w:dyaOrig="760" w14:anchorId="246C46CC">
          <v:shape id="_x0000_i1093" type="#_x0000_t75" style="width:90.55pt;height:37.7pt" o:ole="">
            <v:imagedata r:id="rId141" o:title=""/>
          </v:shape>
          <o:OLEObject Type="Embed" ProgID="Equation.DSMT4" ShapeID="_x0000_i1093" DrawAspect="Content" ObjectID="_1696171261" r:id="rId142"/>
        </w:object>
      </w:r>
    </w:p>
    <w:p w14:paraId="1EE06EDD" w14:textId="77777777" w:rsidR="009549AE" w:rsidRDefault="009549AE" w:rsidP="009549AE">
      <w:pPr>
        <w:pStyle w:val="NoSpacing"/>
      </w:pPr>
    </w:p>
    <w:p w14:paraId="2309D94C" w14:textId="77777777" w:rsidR="009549AE" w:rsidRDefault="009549AE" w:rsidP="009549AE">
      <w:pPr>
        <w:pStyle w:val="NoSpacing"/>
      </w:pPr>
      <w:r>
        <w:t>which in polar form is:</w:t>
      </w:r>
    </w:p>
    <w:p w14:paraId="4BE1F740" w14:textId="77777777" w:rsidR="009549AE" w:rsidRDefault="009549AE" w:rsidP="009549AE">
      <w:pPr>
        <w:pStyle w:val="NoSpacing"/>
      </w:pPr>
    </w:p>
    <w:p w14:paraId="36D72665" w14:textId="77777777" w:rsidR="009549AE" w:rsidRDefault="009549AE" w:rsidP="009549AE">
      <w:pPr>
        <w:pStyle w:val="NoSpacing"/>
      </w:pPr>
      <w:r w:rsidRPr="00A51CBB">
        <w:rPr>
          <w:position w:val="-36"/>
        </w:rPr>
        <w:object w:dxaOrig="2940" w:dyaOrig="840" w14:anchorId="68E4C065">
          <v:shape id="_x0000_i1094" type="#_x0000_t75" style="width:146.25pt;height:41.65pt" o:ole="">
            <v:imagedata r:id="rId143" o:title=""/>
          </v:shape>
          <o:OLEObject Type="Embed" ProgID="Equation.DSMT4" ShapeID="_x0000_i1094" DrawAspect="Content" ObjectID="_1696171262" r:id="rId144"/>
        </w:object>
      </w:r>
    </w:p>
    <w:p w14:paraId="76E8C9DA" w14:textId="77777777" w:rsidR="009549AE" w:rsidRDefault="009549AE" w:rsidP="009549AE">
      <w:pPr>
        <w:pStyle w:val="NoSpacing"/>
      </w:pPr>
    </w:p>
    <w:p w14:paraId="5B94B63E" w14:textId="77777777" w:rsidR="009549AE" w:rsidRDefault="009549AE" w:rsidP="009549AE">
      <w:pPr>
        <w:pStyle w:val="NoSpacing"/>
      </w:pPr>
      <w:r>
        <w:t xml:space="preserve">and also have parameterization:  </w:t>
      </w:r>
    </w:p>
    <w:p w14:paraId="732040B6" w14:textId="77777777" w:rsidR="009549AE" w:rsidRDefault="009549AE" w:rsidP="009549AE">
      <w:pPr>
        <w:pStyle w:val="NoSpacing"/>
      </w:pPr>
    </w:p>
    <w:p w14:paraId="375F7E4E" w14:textId="77777777" w:rsidR="009549AE" w:rsidRDefault="00CB5F1B" w:rsidP="009549AE">
      <w:pPr>
        <w:pStyle w:val="NoSpacing"/>
      </w:pPr>
      <w:r w:rsidRPr="00263A9E">
        <w:rPr>
          <w:position w:val="-86"/>
        </w:rPr>
        <w:object w:dxaOrig="3660" w:dyaOrig="1840" w14:anchorId="2AB5DD0D">
          <v:shape id="_x0000_i1095" type="#_x0000_t75" style="width:183.4pt;height:91.7pt" o:ole="">
            <v:imagedata r:id="rId145" o:title=""/>
          </v:shape>
          <o:OLEObject Type="Embed" ProgID="Equation.DSMT4" ShapeID="_x0000_i1095" DrawAspect="Content" ObjectID="_1696171263" r:id="rId146"/>
        </w:object>
      </w:r>
    </w:p>
    <w:p w14:paraId="657D374C" w14:textId="77777777" w:rsidR="009549AE" w:rsidRDefault="009549AE" w:rsidP="009549AE">
      <w:pPr>
        <w:pStyle w:val="NoSpacing"/>
      </w:pPr>
    </w:p>
    <w:p w14:paraId="0FBF4AF5" w14:textId="77777777" w:rsidR="004F49A8" w:rsidRDefault="00CB5F1B" w:rsidP="009549AE">
      <w:pPr>
        <w:pStyle w:val="NoSpacing"/>
        <w:rPr>
          <w:rFonts w:ascii="Calibri" w:hAnsi="Calibri"/>
        </w:rPr>
      </w:pPr>
      <w:r>
        <w:t xml:space="preserve">where </w:t>
      </w:r>
      <w:r>
        <w:rPr>
          <w:rFonts w:ascii="Calibri" w:hAnsi="Calibri"/>
        </w:rPr>
        <w:t>α</w:t>
      </w:r>
      <w:r>
        <w:t xml:space="preserve"> is unitary</w:t>
      </w:r>
      <w:r w:rsidR="001E58E9">
        <w:t xml:space="preserve"> (N</w:t>
      </w:r>
      <w:r w:rsidR="001E58E9">
        <w:rPr>
          <w:vertAlign w:val="superscript"/>
        </w:rPr>
        <w:t>2</w:t>
      </w:r>
      <w:r w:rsidR="001E58E9">
        <w:t xml:space="preserve"> d.o.f.)</w:t>
      </w:r>
      <w:r>
        <w:t xml:space="preserve">, and </w:t>
      </w:r>
      <w:r>
        <w:rPr>
          <w:rFonts w:ascii="Calibri" w:hAnsi="Calibri"/>
        </w:rPr>
        <w:t>β</w:t>
      </w:r>
      <w:r>
        <w:t xml:space="preserve"> is symmetric</w:t>
      </w:r>
      <w:r w:rsidR="001E58E9">
        <w:t xml:space="preserve"> (N</w:t>
      </w:r>
      <w:r w:rsidR="001E58E9">
        <w:rPr>
          <w:vertAlign w:val="superscript"/>
        </w:rPr>
        <w:t>2</w:t>
      </w:r>
      <w:r w:rsidR="001E58E9">
        <w:t xml:space="preserve"> + N d.o.f.)</w:t>
      </w:r>
      <w:r>
        <w:t xml:space="preserve">.  This gives a total of </w:t>
      </w:r>
      <w:r w:rsidR="001E58E9">
        <w:t>2</w:t>
      </w:r>
      <w:r>
        <w:t>N</w:t>
      </w:r>
      <w:r>
        <w:rPr>
          <w:vertAlign w:val="superscript"/>
        </w:rPr>
        <w:t>2</w:t>
      </w:r>
      <w:r w:rsidR="001E58E9">
        <w:t xml:space="preserve"> + N</w:t>
      </w:r>
      <w:r>
        <w:t xml:space="preserve"> d.o.f., which matches the number of d.o.f. of M.  We can express </w:t>
      </w:r>
      <w:r>
        <w:rPr>
          <w:rFonts w:ascii="Calibri" w:hAnsi="Calibri"/>
        </w:rPr>
        <w:t>α</w:t>
      </w:r>
      <w:r>
        <w:t xml:space="preserve"> and </w:t>
      </w:r>
      <w:r>
        <w:rPr>
          <w:rFonts w:ascii="Calibri" w:hAnsi="Calibri"/>
        </w:rPr>
        <w:t>β</w:t>
      </w:r>
      <w:r>
        <w:t xml:space="preserve"> in terms of u and </w:t>
      </w:r>
      <w:r>
        <w:rPr>
          <w:rFonts w:ascii="Calibri" w:hAnsi="Calibri"/>
        </w:rPr>
        <w:t xml:space="preserve">υ.  </w:t>
      </w:r>
    </w:p>
    <w:p w14:paraId="38AB6582" w14:textId="77777777" w:rsidR="00CB5F1B" w:rsidRDefault="00CB5F1B" w:rsidP="009549AE">
      <w:pPr>
        <w:pStyle w:val="NoSpacing"/>
        <w:rPr>
          <w:rFonts w:ascii="Calibri" w:hAnsi="Calibri"/>
        </w:rPr>
      </w:pPr>
    </w:p>
    <w:p w14:paraId="2261F12A" w14:textId="77777777" w:rsidR="00CB5F1B" w:rsidRDefault="00CB5F1B" w:rsidP="009549AE">
      <w:pPr>
        <w:pStyle w:val="NoSpacing"/>
        <w:rPr>
          <w:rFonts w:ascii="Calibri" w:hAnsi="Calibri"/>
        </w:rPr>
      </w:pPr>
      <w:r w:rsidRPr="005A496C">
        <w:rPr>
          <w:position w:val="-10"/>
        </w:rPr>
        <w:object w:dxaOrig="2680" w:dyaOrig="380" w14:anchorId="1DEE06F4">
          <v:shape id="_x0000_i1096" type="#_x0000_t75" style="width:133.3pt;height:19.15pt" o:ole="">
            <v:imagedata r:id="rId147" o:title=""/>
          </v:shape>
          <o:OLEObject Type="Embed" ProgID="Equation.DSMT4" ShapeID="_x0000_i1096" DrawAspect="Content" ObjectID="_1696171264" r:id="rId148"/>
        </w:object>
      </w:r>
    </w:p>
    <w:p w14:paraId="226D8FEF" w14:textId="77777777" w:rsidR="00CB5F1B" w:rsidRPr="00CB5F1B" w:rsidRDefault="00CB5F1B" w:rsidP="009549AE">
      <w:pPr>
        <w:pStyle w:val="NoSpacing"/>
      </w:pPr>
    </w:p>
    <w:p w14:paraId="603775BA" w14:textId="77777777" w:rsidR="004F49A8" w:rsidRDefault="004F49A8" w:rsidP="004F49A8">
      <w:pPr>
        <w:pStyle w:val="NoSpacing"/>
        <w:tabs>
          <w:tab w:val="left" w:pos="3780"/>
        </w:tabs>
        <w:rPr>
          <w:rFonts w:cs="Times New Roman"/>
        </w:rPr>
      </w:pPr>
      <w:r>
        <w:rPr>
          <w:rFonts w:cs="Times New Roman"/>
        </w:rPr>
        <w:t>The disadvantage of this representation vs. the polar representation is that this does not automatically conserve flux (current).  Current conservation requires:</w:t>
      </w:r>
    </w:p>
    <w:p w14:paraId="4AAC395C" w14:textId="77777777" w:rsidR="004F49A8" w:rsidRDefault="004F49A8" w:rsidP="004F49A8">
      <w:pPr>
        <w:pStyle w:val="NoSpacing"/>
        <w:tabs>
          <w:tab w:val="left" w:pos="3780"/>
        </w:tabs>
        <w:rPr>
          <w:rFonts w:cs="Times New Roman"/>
        </w:rPr>
      </w:pPr>
    </w:p>
    <w:p w14:paraId="4C2161A0" w14:textId="77777777" w:rsidR="004F49A8" w:rsidRDefault="004F49A8" w:rsidP="004F49A8">
      <w:pPr>
        <w:pStyle w:val="NoSpacing"/>
        <w:tabs>
          <w:tab w:val="left" w:pos="3780"/>
        </w:tabs>
      </w:pPr>
      <w:r w:rsidRPr="00CF6C59">
        <w:rPr>
          <w:position w:val="-12"/>
        </w:rPr>
        <w:object w:dxaOrig="1320" w:dyaOrig="380" w14:anchorId="4F8D8034">
          <v:shape id="_x0000_i1097" type="#_x0000_t75" style="width:65.8pt;height:19.15pt" o:ole="">
            <v:imagedata r:id="rId149" o:title=""/>
          </v:shape>
          <o:OLEObject Type="Embed" ProgID="Equation.DSMT4" ShapeID="_x0000_i1097" DrawAspect="Content" ObjectID="_1696171265" r:id="rId150"/>
        </w:object>
      </w:r>
    </w:p>
    <w:p w14:paraId="37AB23D9" w14:textId="77777777" w:rsidR="004F49A8" w:rsidRDefault="004F49A8" w:rsidP="004F49A8">
      <w:pPr>
        <w:pStyle w:val="NoSpacing"/>
        <w:tabs>
          <w:tab w:val="left" w:pos="3780"/>
        </w:tabs>
      </w:pPr>
    </w:p>
    <w:p w14:paraId="3B8B04D0" w14:textId="77777777" w:rsidR="004F49A8" w:rsidRDefault="004F49A8" w:rsidP="004F49A8">
      <w:pPr>
        <w:pStyle w:val="NoSpacing"/>
        <w:tabs>
          <w:tab w:val="left" w:pos="3780"/>
        </w:tabs>
      </w:pPr>
      <w:r>
        <w:t>which means:</w:t>
      </w:r>
    </w:p>
    <w:p w14:paraId="5F447641" w14:textId="77777777" w:rsidR="004F49A8" w:rsidRDefault="004F49A8" w:rsidP="004F49A8">
      <w:pPr>
        <w:pStyle w:val="NoSpacing"/>
        <w:tabs>
          <w:tab w:val="left" w:pos="3780"/>
        </w:tabs>
      </w:pPr>
    </w:p>
    <w:p w14:paraId="60797B85" w14:textId="77777777" w:rsidR="004F49A8" w:rsidRDefault="004F49A8" w:rsidP="004F49A8">
      <w:pPr>
        <w:pStyle w:val="NoSpacing"/>
        <w:tabs>
          <w:tab w:val="left" w:pos="3780"/>
        </w:tabs>
      </w:pPr>
      <w:r w:rsidRPr="00DD0FBA">
        <w:rPr>
          <w:position w:val="-116"/>
        </w:rPr>
        <w:object w:dxaOrig="8280" w:dyaOrig="2500" w14:anchorId="027C2243">
          <v:shape id="_x0000_i1098" type="#_x0000_t75" style="width:414.55pt;height:125.45pt" o:ole="">
            <v:imagedata r:id="rId151" o:title=""/>
          </v:shape>
          <o:OLEObject Type="Embed" ProgID="Equation.DSMT4" ShapeID="_x0000_i1098" DrawAspect="Content" ObjectID="_1696171266" r:id="rId152"/>
        </w:object>
      </w:r>
    </w:p>
    <w:p w14:paraId="2F848A57" w14:textId="77777777" w:rsidR="004F49A8" w:rsidRDefault="004F49A8" w:rsidP="004F49A8">
      <w:pPr>
        <w:pStyle w:val="NoSpacing"/>
        <w:tabs>
          <w:tab w:val="left" w:pos="3780"/>
        </w:tabs>
      </w:pPr>
    </w:p>
    <w:p w14:paraId="0ABBEA19" w14:textId="77777777" w:rsidR="004F49A8" w:rsidRDefault="004F49A8" w:rsidP="004F49A8">
      <w:pPr>
        <w:pStyle w:val="NoSpacing"/>
        <w:tabs>
          <w:tab w:val="left" w:pos="3780"/>
        </w:tabs>
      </w:pPr>
      <w:r>
        <w:t xml:space="preserve">where we note that </w:t>
      </w:r>
      <w:r>
        <w:rPr>
          <w:rFonts w:ascii="Times New Roman" w:hAnsi="Times New Roman" w:cs="Times New Roman"/>
        </w:rPr>
        <w:t>β</w:t>
      </w:r>
      <w:r>
        <w:rPr>
          <w:vertAlign w:val="superscript"/>
        </w:rPr>
        <w:t>T</w:t>
      </w:r>
      <w:r>
        <w:t xml:space="preserve"> = β, and </w:t>
      </w:r>
      <w:r>
        <w:rPr>
          <w:rFonts w:ascii="Times New Roman" w:hAnsi="Times New Roman" w:cs="Times New Roman"/>
        </w:rPr>
        <w:t>β</w:t>
      </w:r>
      <w:r>
        <w:rPr>
          <w:vertAlign w:val="superscript"/>
        </w:rPr>
        <w:t>†</w:t>
      </w:r>
      <w:r>
        <w:t xml:space="preserve"> = </w:t>
      </w:r>
      <w:r>
        <w:rPr>
          <w:rFonts w:ascii="Times New Roman" w:hAnsi="Times New Roman" w:cs="Times New Roman"/>
        </w:rPr>
        <w:t>β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.</w:t>
      </w:r>
      <w:r>
        <w:t xml:space="preserve">  Continuing we have:</w:t>
      </w:r>
    </w:p>
    <w:p w14:paraId="6610874A" w14:textId="77777777" w:rsidR="004F49A8" w:rsidRDefault="004F49A8" w:rsidP="004F49A8">
      <w:pPr>
        <w:pStyle w:val="NoSpacing"/>
        <w:tabs>
          <w:tab w:val="left" w:pos="3780"/>
        </w:tabs>
      </w:pPr>
    </w:p>
    <w:p w14:paraId="2323034B" w14:textId="77777777" w:rsidR="004F49A8" w:rsidRDefault="001E58E9" w:rsidP="004F49A8">
      <w:pPr>
        <w:pStyle w:val="NoSpacing"/>
        <w:tabs>
          <w:tab w:val="left" w:pos="3780"/>
        </w:tabs>
      </w:pPr>
      <w:r w:rsidRPr="00B11B7C">
        <w:rPr>
          <w:position w:val="-116"/>
        </w:rPr>
        <w:object w:dxaOrig="6259" w:dyaOrig="2439" w14:anchorId="6F3B0FDF">
          <v:shape id="_x0000_i1099" type="#_x0000_t75" style="width:311.65pt;height:123.75pt" o:ole="">
            <v:imagedata r:id="rId153" o:title=""/>
          </v:shape>
          <o:OLEObject Type="Embed" ProgID="Equation.DSMT4" ShapeID="_x0000_i1099" DrawAspect="Content" ObjectID="_1696171267" r:id="rId154"/>
        </w:object>
      </w:r>
    </w:p>
    <w:p w14:paraId="11420CD2" w14:textId="77777777" w:rsidR="004F49A8" w:rsidRDefault="004F49A8" w:rsidP="004F49A8">
      <w:pPr>
        <w:pStyle w:val="NoSpacing"/>
        <w:tabs>
          <w:tab w:val="left" w:pos="3780"/>
        </w:tabs>
      </w:pPr>
    </w:p>
    <w:p w14:paraId="2DF28D16" w14:textId="77777777" w:rsidR="004F49A8" w:rsidRDefault="004F49A8" w:rsidP="004F49A8">
      <w:pPr>
        <w:pStyle w:val="NoSpacing"/>
        <w:tabs>
          <w:tab w:val="left" w:pos="3780"/>
        </w:tabs>
      </w:pPr>
      <w:r>
        <w:t xml:space="preserve">This doesn’t automatically conserve flux. </w:t>
      </w:r>
      <w:r w:rsidR="001E58E9">
        <w:t xml:space="preserve"> </w:t>
      </w:r>
      <w:r w:rsidR="001E58E9" w:rsidRPr="001E58E9">
        <w:rPr>
          <w:color w:val="FF0000"/>
        </w:rPr>
        <w:t>But why not – have to think about why exactly it fails</w:t>
      </w:r>
      <w:r w:rsidR="001E58E9">
        <w:t xml:space="preserve">? </w:t>
      </w:r>
      <w:r>
        <w:t xml:space="preserve"> But it does conserve flux out to order 3/2 at least (note that each </w:t>
      </w:r>
      <w:r>
        <w:rPr>
          <w:rFonts w:ascii="Times New Roman" w:hAnsi="Times New Roman" w:cs="Times New Roman"/>
        </w:rPr>
        <w:t>β</w:t>
      </w:r>
      <w:r>
        <w:t xml:space="preserve"> is of order ½).  And so he says that when we take the weak scattering limit, which only accounts for changes in M up to first order, flux will be conserved.  Time conservation (TRS) requires:</w:t>
      </w:r>
    </w:p>
    <w:p w14:paraId="4D1B52B1" w14:textId="77777777" w:rsidR="004F49A8" w:rsidRDefault="004F49A8" w:rsidP="004F49A8">
      <w:pPr>
        <w:pStyle w:val="NoSpacing"/>
        <w:tabs>
          <w:tab w:val="left" w:pos="3780"/>
        </w:tabs>
      </w:pPr>
    </w:p>
    <w:p w14:paraId="2C403801" w14:textId="77777777" w:rsidR="004F49A8" w:rsidRDefault="004F49A8" w:rsidP="004F49A8">
      <w:pPr>
        <w:pStyle w:val="NoSpacing"/>
        <w:tabs>
          <w:tab w:val="left" w:pos="3780"/>
        </w:tabs>
      </w:pPr>
      <w:r w:rsidRPr="00CF6C59">
        <w:rPr>
          <w:position w:val="-12"/>
        </w:rPr>
        <w:object w:dxaOrig="1340" w:dyaOrig="380" w14:anchorId="47DCCC4F">
          <v:shape id="_x0000_i1100" type="#_x0000_t75" style="width:66.4pt;height:19.15pt" o:ole="">
            <v:imagedata r:id="rId155" o:title=""/>
          </v:shape>
          <o:OLEObject Type="Embed" ProgID="Equation.DSMT4" ShapeID="_x0000_i1100" DrawAspect="Content" ObjectID="_1696171268" r:id="rId156"/>
        </w:object>
      </w:r>
    </w:p>
    <w:p w14:paraId="36B140D3" w14:textId="77777777" w:rsidR="004F49A8" w:rsidRDefault="004F49A8" w:rsidP="004F49A8">
      <w:pPr>
        <w:pStyle w:val="NoSpacing"/>
        <w:tabs>
          <w:tab w:val="left" w:pos="3780"/>
        </w:tabs>
      </w:pPr>
    </w:p>
    <w:p w14:paraId="4910BCE9" w14:textId="77777777" w:rsidR="004F49A8" w:rsidRDefault="004F49A8" w:rsidP="004F49A8">
      <w:pPr>
        <w:pStyle w:val="NoSpacing"/>
        <w:tabs>
          <w:tab w:val="left" w:pos="3780"/>
        </w:tabs>
      </w:pPr>
      <w:r>
        <w:t>How does the new representation hold up here?</w:t>
      </w:r>
    </w:p>
    <w:p w14:paraId="222C23D1" w14:textId="77777777" w:rsidR="004F49A8" w:rsidRDefault="004F49A8" w:rsidP="004F49A8">
      <w:pPr>
        <w:pStyle w:val="NoSpacing"/>
        <w:tabs>
          <w:tab w:val="left" w:pos="3780"/>
        </w:tabs>
      </w:pPr>
    </w:p>
    <w:p w14:paraId="1266D55B" w14:textId="77777777" w:rsidR="004F49A8" w:rsidRDefault="004F49A8" w:rsidP="004F49A8">
      <w:pPr>
        <w:pStyle w:val="NoSpacing"/>
        <w:tabs>
          <w:tab w:val="left" w:pos="3780"/>
        </w:tabs>
      </w:pPr>
      <w:r w:rsidRPr="007D1025">
        <w:rPr>
          <w:position w:val="-116"/>
        </w:rPr>
        <w:object w:dxaOrig="8020" w:dyaOrig="2500" w14:anchorId="7C96CBA3">
          <v:shape id="_x0000_i1101" type="#_x0000_t75" style="width:399.95pt;height:124.9pt" o:ole="">
            <v:imagedata r:id="rId157" o:title=""/>
          </v:shape>
          <o:OLEObject Type="Embed" ProgID="Equation.DSMT4" ShapeID="_x0000_i1101" DrawAspect="Content" ObjectID="_1696171269" r:id="rId158"/>
        </w:object>
      </w:r>
    </w:p>
    <w:p w14:paraId="0E13C207" w14:textId="77777777" w:rsidR="004F49A8" w:rsidRDefault="004F49A8" w:rsidP="004F49A8">
      <w:pPr>
        <w:pStyle w:val="NoSpacing"/>
        <w:tabs>
          <w:tab w:val="left" w:pos="3780"/>
        </w:tabs>
      </w:pPr>
    </w:p>
    <w:p w14:paraId="27074256" w14:textId="77777777" w:rsidR="009549AE" w:rsidRDefault="004F49A8" w:rsidP="009549AE">
      <w:pPr>
        <w:pStyle w:val="NoSpacing"/>
      </w:pPr>
      <w:r>
        <w:t xml:space="preserve">So it does satisfy time reversal.  </w:t>
      </w:r>
      <w:r w:rsidR="009549AE">
        <w:t>We can get α.  First recognize that ββ</w:t>
      </w:r>
      <w:r w:rsidR="009549AE">
        <w:rPr>
          <w:vertAlign w:val="superscript"/>
        </w:rPr>
        <w:t>*</w:t>
      </w:r>
      <w:r w:rsidR="009549AE">
        <w:t xml:space="preserve"> = υ</w:t>
      </w:r>
      <w:r w:rsidR="009549AE">
        <w:rPr>
          <w:vertAlign w:val="superscript"/>
        </w:rPr>
        <w:t>†</w:t>
      </w:r>
      <w:r w:rsidR="009549AE">
        <w:t>λυ = (M</w:t>
      </w:r>
      <w:r w:rsidR="009549AE">
        <w:rPr>
          <w:vertAlign w:val="subscript"/>
        </w:rPr>
        <w:t>12</w:t>
      </w:r>
      <w:r w:rsidR="009549AE">
        <w:rPr>
          <w:vertAlign w:val="superscript"/>
        </w:rPr>
        <w:t>†</w:t>
      </w:r>
      <w:r w:rsidR="009549AE">
        <w:t>M</w:t>
      </w:r>
      <w:r w:rsidR="009549AE">
        <w:rPr>
          <w:vertAlign w:val="subscript"/>
        </w:rPr>
        <w:t>12</w:t>
      </w:r>
      <w:r w:rsidR="009549AE">
        <w:t>)</w:t>
      </w:r>
      <w:r w:rsidR="009549AE">
        <w:rPr>
          <w:vertAlign w:val="superscript"/>
        </w:rPr>
        <w:t>*</w:t>
      </w:r>
      <w:r w:rsidR="009549AE">
        <w:t>.  Then…</w:t>
      </w:r>
    </w:p>
    <w:p w14:paraId="5C88B522" w14:textId="77777777" w:rsidR="009549AE" w:rsidRDefault="009549AE" w:rsidP="009549AE">
      <w:pPr>
        <w:pStyle w:val="NoSpacing"/>
      </w:pPr>
    </w:p>
    <w:p w14:paraId="0399B5AB" w14:textId="77777777" w:rsidR="009549AE" w:rsidRDefault="004367FB" w:rsidP="009549AE">
      <w:pPr>
        <w:pStyle w:val="NoSpacing"/>
      </w:pPr>
      <w:r w:rsidRPr="00805281">
        <w:rPr>
          <w:position w:val="-58"/>
        </w:rPr>
        <w:object w:dxaOrig="3680" w:dyaOrig="1280" w14:anchorId="400F1D5B">
          <v:shape id="_x0000_i1102" type="#_x0000_t75" style="width:184.5pt;height:62.45pt" o:ole="">
            <v:imagedata r:id="rId159" o:title=""/>
          </v:shape>
          <o:OLEObject Type="Embed" ProgID="Equation.DSMT4" ShapeID="_x0000_i1102" DrawAspect="Content" ObjectID="_1696171270" r:id="rId160"/>
        </w:object>
      </w:r>
    </w:p>
    <w:p w14:paraId="3ADB0C35" w14:textId="77777777" w:rsidR="009549AE" w:rsidRDefault="009549AE" w:rsidP="009549AE">
      <w:pPr>
        <w:pStyle w:val="NoSpacing"/>
      </w:pPr>
    </w:p>
    <w:p w14:paraId="007011BE" w14:textId="77777777" w:rsidR="00805281" w:rsidRDefault="00805281" w:rsidP="009549AE">
      <w:pPr>
        <w:pStyle w:val="NoSpacing"/>
      </w:pPr>
      <w:r>
        <w:t xml:space="preserve">Expanding perturbative we have: </w:t>
      </w:r>
    </w:p>
    <w:p w14:paraId="66655A3F" w14:textId="77777777" w:rsidR="00805281" w:rsidRDefault="00805281" w:rsidP="009549AE">
      <w:pPr>
        <w:pStyle w:val="NoSpacing"/>
      </w:pPr>
    </w:p>
    <w:p w14:paraId="594413E1" w14:textId="77777777" w:rsidR="009549AE" w:rsidRDefault="00401B88" w:rsidP="009549AE">
      <w:pPr>
        <w:pStyle w:val="NoSpacing"/>
      </w:pPr>
      <w:r w:rsidRPr="00401B88">
        <w:rPr>
          <w:b/>
          <w:position w:val="-54"/>
        </w:rPr>
        <w:object w:dxaOrig="3980" w:dyaOrig="1200" w14:anchorId="1EE610B1">
          <v:shape id="_x0000_i1103" type="#_x0000_t75" style="width:199.7pt;height:60.2pt" o:ole="">
            <v:imagedata r:id="rId161" o:title=""/>
          </v:shape>
          <o:OLEObject Type="Embed" ProgID="Equation.DSMT4" ShapeID="_x0000_i1103" DrawAspect="Content" ObjectID="_1696171271" r:id="rId162"/>
        </w:object>
      </w:r>
    </w:p>
    <w:p w14:paraId="23BB80BF" w14:textId="77777777" w:rsidR="009549AE" w:rsidRDefault="009549AE" w:rsidP="009549AE">
      <w:pPr>
        <w:pStyle w:val="NoSpacing"/>
      </w:pPr>
    </w:p>
    <w:p w14:paraId="6B46E957" w14:textId="77777777" w:rsidR="009549AE" w:rsidRDefault="009549AE" w:rsidP="009549AE">
      <w:pPr>
        <w:pStyle w:val="NoSpacing"/>
      </w:pPr>
      <w:r>
        <w:t>and we can expand M</w:t>
      </w:r>
      <w:r>
        <w:rPr>
          <w:vertAlign w:val="subscript"/>
        </w:rPr>
        <w:t>12</w:t>
      </w:r>
      <w:r>
        <w:rPr>
          <w:vertAlign w:val="superscript"/>
        </w:rPr>
        <w:t>†</w:t>
      </w:r>
      <w:r>
        <w:t>M</w:t>
      </w:r>
      <w:r>
        <w:rPr>
          <w:vertAlign w:val="subscript"/>
        </w:rPr>
        <w:t>12</w:t>
      </w:r>
      <w:r>
        <w:t xml:space="preserve"> in a power series to get a series for α.  On the other hand,</w:t>
      </w:r>
      <w:r w:rsidR="00691156">
        <w:t xml:space="preserve"> M</w:t>
      </w:r>
      <w:r w:rsidR="00691156">
        <w:rPr>
          <w:vertAlign w:val="subscript"/>
        </w:rPr>
        <w:t>12</w:t>
      </w:r>
      <w:r w:rsidR="00691156">
        <w:t xml:space="preserve"> = </w:t>
      </w:r>
      <w:r w:rsidR="00691156">
        <w:rPr>
          <w:rFonts w:ascii="Calibri" w:hAnsi="Calibri"/>
        </w:rPr>
        <w:t>αβ</w:t>
      </w:r>
      <w:r w:rsidR="00691156">
        <w:t xml:space="preserve"> </w:t>
      </w:r>
      <w:r w:rsidR="00691156">
        <w:rPr>
          <w:rFonts w:ascii="Calibri" w:hAnsi="Calibri"/>
        </w:rPr>
        <w:t>→</w:t>
      </w:r>
      <w:r w:rsidR="00691156">
        <w:t xml:space="preserve"> </w:t>
      </w:r>
      <w:r w:rsidR="00691156">
        <w:rPr>
          <w:rFonts w:ascii="Calibri" w:hAnsi="Calibri"/>
        </w:rPr>
        <w:t>β</w:t>
      </w:r>
      <w:r w:rsidR="00691156">
        <w:t xml:space="preserve"> = </w:t>
      </w:r>
      <w:r w:rsidR="00DF5EDA">
        <w:rPr>
          <w:rFonts w:ascii="Calibri" w:hAnsi="Calibri"/>
        </w:rPr>
        <w:t>α</w:t>
      </w:r>
      <w:r w:rsidR="00DF5EDA">
        <w:t>†M</w:t>
      </w:r>
      <w:r w:rsidR="00DF5EDA">
        <w:rPr>
          <w:vertAlign w:val="subscript"/>
        </w:rPr>
        <w:t>12</w:t>
      </w:r>
      <w:r w:rsidR="00DF5EDA">
        <w:t>.  So,</w:t>
      </w:r>
    </w:p>
    <w:p w14:paraId="1A729329" w14:textId="77777777" w:rsidR="004367FB" w:rsidRDefault="004367FB" w:rsidP="009549AE">
      <w:pPr>
        <w:pStyle w:val="NoSpacing"/>
      </w:pPr>
    </w:p>
    <w:p w14:paraId="38845CBE" w14:textId="77777777" w:rsidR="004367FB" w:rsidRDefault="004367FB" w:rsidP="009549AE">
      <w:pPr>
        <w:pStyle w:val="NoSpacing"/>
      </w:pPr>
      <w:r w:rsidRPr="004367FB">
        <w:rPr>
          <w:position w:val="-58"/>
        </w:rPr>
        <w:object w:dxaOrig="3500" w:dyaOrig="960" w14:anchorId="7B1B079A">
          <v:shape id="_x0000_i1104" type="#_x0000_t75" style="width:175.5pt;height:47.25pt" o:ole="">
            <v:imagedata r:id="rId163" o:title=""/>
          </v:shape>
          <o:OLEObject Type="Embed" ProgID="Equation.DSMT4" ShapeID="_x0000_i1104" DrawAspect="Content" ObjectID="_1696171272" r:id="rId164"/>
        </w:object>
      </w:r>
    </w:p>
    <w:p w14:paraId="48E6BE7D" w14:textId="77777777" w:rsidR="006A6B13" w:rsidRDefault="006A6B13" w:rsidP="009549AE">
      <w:pPr>
        <w:pStyle w:val="NoSpacing"/>
      </w:pPr>
    </w:p>
    <w:p w14:paraId="5726969A" w14:textId="77777777" w:rsidR="006A6B13" w:rsidRPr="00DF5EDA" w:rsidRDefault="006A6B13" w:rsidP="009549AE">
      <w:pPr>
        <w:pStyle w:val="NoSpacing"/>
      </w:pPr>
      <w:r>
        <w:t>Expanding perturbatively we have:</w:t>
      </w:r>
    </w:p>
    <w:p w14:paraId="7E6C7FF0" w14:textId="77777777" w:rsidR="009549AE" w:rsidRDefault="009549AE" w:rsidP="009549AE">
      <w:pPr>
        <w:pStyle w:val="NoSpacing"/>
      </w:pPr>
    </w:p>
    <w:p w14:paraId="23750CE8" w14:textId="77777777" w:rsidR="009549AE" w:rsidRDefault="00DF5EDA" w:rsidP="009549AE">
      <w:pPr>
        <w:pStyle w:val="NoSpacing"/>
      </w:pPr>
      <w:r w:rsidRPr="00DF5EDA">
        <w:rPr>
          <w:position w:val="-28"/>
        </w:rPr>
        <w:object w:dxaOrig="4440" w:dyaOrig="680" w14:anchorId="56FF8CB7">
          <v:shape id="_x0000_i1105" type="#_x0000_t75" style="width:222.2pt;height:33.75pt" o:ole="">
            <v:imagedata r:id="rId165" o:title=""/>
          </v:shape>
          <o:OLEObject Type="Embed" ProgID="Equation.DSMT4" ShapeID="_x0000_i1105" DrawAspect="Content" ObjectID="_1696171273" r:id="rId166"/>
        </w:object>
      </w:r>
    </w:p>
    <w:p w14:paraId="391FAB1D" w14:textId="77777777" w:rsidR="000F18B3" w:rsidRDefault="000F18B3" w:rsidP="002630CC">
      <w:pPr>
        <w:pStyle w:val="NoSpacing"/>
      </w:pPr>
    </w:p>
    <w:p w14:paraId="5FCC2E51" w14:textId="390453E9" w:rsidR="0091675D" w:rsidRPr="006B153F" w:rsidRDefault="0091675D" w:rsidP="002630CC">
      <w:pPr>
        <w:pStyle w:val="NoSpacing"/>
        <w:rPr>
          <w:b/>
          <w:sz w:val="28"/>
          <w:szCs w:val="28"/>
        </w:rPr>
      </w:pPr>
      <w:r w:rsidRPr="006B153F">
        <w:rPr>
          <w:b/>
          <w:sz w:val="28"/>
          <w:szCs w:val="28"/>
        </w:rPr>
        <w:t>Convolution Property of M</w:t>
      </w:r>
    </w:p>
    <w:p w14:paraId="0255C2A5" w14:textId="77777777" w:rsidR="0091675D" w:rsidRPr="0091675D" w:rsidRDefault="0091675D" w:rsidP="0091675D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sz w:val="22"/>
          <w:szCs w:val="22"/>
        </w:rPr>
      </w:pPr>
      <w:r w:rsidRPr="0091675D">
        <w:rPr>
          <w:rFonts w:asciiTheme="minorHAnsi" w:eastAsiaTheme="minorEastAsia" w:hAnsi="Calibri" w:cstheme="minorBidi"/>
          <w:color w:val="000000" w:themeColor="text1"/>
          <w:kern w:val="24"/>
        </w:rPr>
        <w:t xml:space="preserve">The advantage of working with these matrices is that M obeys the multiplicative properties shown below.  </w:t>
      </w:r>
    </w:p>
    <w:p w14:paraId="7613DB72" w14:textId="2F18DA4E" w:rsidR="0091675D" w:rsidRDefault="0091675D" w:rsidP="002630CC">
      <w:pPr>
        <w:pStyle w:val="NoSpacing"/>
        <w:rPr>
          <w:sz w:val="20"/>
          <w:szCs w:val="20"/>
        </w:rPr>
      </w:pPr>
    </w:p>
    <w:p w14:paraId="677BBC2D" w14:textId="2D22F870" w:rsidR="0091675D" w:rsidRDefault="0091675D" w:rsidP="002630CC">
      <w:pPr>
        <w:pStyle w:val="NoSpacing"/>
        <w:rPr>
          <w:sz w:val="20"/>
          <w:szCs w:val="20"/>
        </w:rPr>
      </w:pPr>
      <w:r>
        <w:rPr>
          <w:noProof/>
        </w:rPr>
        <w:drawing>
          <wp:inline distT="0" distB="0" distL="0" distR="0" wp14:anchorId="2E9C3152" wp14:editId="2BEFE4A2">
            <wp:extent cx="5943600" cy="11531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1B582" w14:textId="37B18A31" w:rsidR="0091675D" w:rsidRDefault="0091675D" w:rsidP="002630CC">
      <w:pPr>
        <w:pStyle w:val="NoSpacing"/>
        <w:rPr>
          <w:sz w:val="20"/>
          <w:szCs w:val="20"/>
        </w:rPr>
      </w:pPr>
    </w:p>
    <w:p w14:paraId="53865E83" w14:textId="14F1A146" w:rsidR="0091675D" w:rsidRDefault="0091675D" w:rsidP="0091675D">
      <w:pPr>
        <w:pStyle w:val="NoSpacing"/>
        <w:rPr>
          <w:sz w:val="24"/>
          <w:szCs w:val="24"/>
        </w:rPr>
      </w:pPr>
      <w:r w:rsidRPr="0091675D">
        <w:rPr>
          <w:sz w:val="24"/>
          <w:szCs w:val="24"/>
        </w:rPr>
        <w:t xml:space="preserve">But technically, one would have to use the infinite dimensional version, which includes all open and closed channels, </w:t>
      </w:r>
    </w:p>
    <w:p w14:paraId="41549746" w14:textId="77777777" w:rsidR="0091675D" w:rsidRDefault="0091675D" w:rsidP="0091675D">
      <w:pPr>
        <w:pStyle w:val="NoSpacing"/>
        <w:rPr>
          <w:sz w:val="24"/>
          <w:szCs w:val="24"/>
        </w:rPr>
      </w:pPr>
    </w:p>
    <w:p w14:paraId="50CC9353" w14:textId="6868D5CF" w:rsidR="0091675D" w:rsidRDefault="00E73EAF" w:rsidP="0091675D">
      <w:pPr>
        <w:pStyle w:val="NoSpacing"/>
      </w:pPr>
      <w:r w:rsidRPr="00D52EFA">
        <w:rPr>
          <w:position w:val="-108"/>
        </w:rPr>
        <w:object w:dxaOrig="7760" w:dyaOrig="2280" w14:anchorId="2050363A">
          <v:shape id="_x0000_i1106" type="#_x0000_t75" style="width:389.8pt;height:114.2pt" o:ole="">
            <v:imagedata r:id="rId168" o:title=""/>
          </v:shape>
          <o:OLEObject Type="Embed" ProgID="Equation.DSMT4" ShapeID="_x0000_i1106" DrawAspect="Content" ObjectID="_1696171274" r:id="rId169"/>
        </w:object>
      </w:r>
    </w:p>
    <w:p w14:paraId="373AE598" w14:textId="77777777" w:rsidR="0091675D" w:rsidRPr="0091675D" w:rsidRDefault="0091675D" w:rsidP="0091675D">
      <w:pPr>
        <w:pStyle w:val="NoSpacing"/>
        <w:rPr>
          <w:sz w:val="24"/>
          <w:szCs w:val="24"/>
        </w:rPr>
      </w:pPr>
    </w:p>
    <w:p w14:paraId="058148B3" w14:textId="77777777" w:rsidR="0091675D" w:rsidRDefault="0091675D" w:rsidP="002630CC">
      <w:pPr>
        <w:pStyle w:val="NoSpacing"/>
        <w:rPr>
          <w:sz w:val="24"/>
          <w:szCs w:val="24"/>
        </w:rPr>
      </w:pPr>
      <w:r w:rsidRPr="0091675D">
        <w:rPr>
          <w:sz w:val="24"/>
          <w:szCs w:val="24"/>
        </w:rPr>
        <w:t xml:space="preserve">because </w:t>
      </w:r>
      <w:r>
        <w:rPr>
          <w:sz w:val="24"/>
          <w:szCs w:val="24"/>
        </w:rPr>
        <w:t xml:space="preserve">in say, the potential below, </w:t>
      </w:r>
      <w:r w:rsidRPr="0091675D">
        <w:rPr>
          <w:sz w:val="24"/>
          <w:szCs w:val="24"/>
        </w:rPr>
        <w:t xml:space="preserve">there is nothing that prevents exponentials within the finite </w:t>
      </w:r>
      <w:r w:rsidRPr="0091675D">
        <w:rPr>
          <w:sz w:val="24"/>
          <w:szCs w:val="24"/>
          <w:lang w:val="el-GR"/>
        </w:rPr>
        <w:t>Δ</w:t>
      </w:r>
      <w:r w:rsidRPr="0091675D">
        <w:rPr>
          <w:sz w:val="24"/>
          <w:szCs w:val="24"/>
        </w:rPr>
        <w:t xml:space="preserve">L regions. </w:t>
      </w:r>
    </w:p>
    <w:p w14:paraId="50E7351B" w14:textId="77777777" w:rsidR="0091675D" w:rsidRDefault="0091675D" w:rsidP="002630CC">
      <w:pPr>
        <w:pStyle w:val="NoSpacing"/>
        <w:rPr>
          <w:sz w:val="24"/>
          <w:szCs w:val="24"/>
        </w:rPr>
      </w:pPr>
    </w:p>
    <w:p w14:paraId="310F4541" w14:textId="6986D4E7" w:rsidR="0091675D" w:rsidRDefault="0091675D" w:rsidP="002630CC">
      <w:pPr>
        <w:pStyle w:val="NoSpacing"/>
      </w:pPr>
      <w:r w:rsidRPr="0091675D">
        <w:rPr>
          <w:sz w:val="24"/>
          <w:szCs w:val="24"/>
        </w:rPr>
        <w:t xml:space="preserve"> </w:t>
      </w:r>
      <w:r>
        <w:object w:dxaOrig="5232" w:dyaOrig="2724" w14:anchorId="37909A73">
          <v:shape id="_x0000_i1107" type="#_x0000_t75" style="width:262.15pt;height:136.15pt" o:ole="">
            <v:imagedata r:id="rId170" o:title=""/>
          </v:shape>
          <o:OLEObject Type="Embed" ProgID="PBrush" ShapeID="_x0000_i1107" DrawAspect="Content" ObjectID="_1696171275" r:id="rId171"/>
        </w:object>
      </w:r>
    </w:p>
    <w:p w14:paraId="74A29634" w14:textId="1C694580" w:rsidR="0091675D" w:rsidRDefault="0091675D" w:rsidP="002630CC">
      <w:pPr>
        <w:pStyle w:val="NoSpacing"/>
      </w:pPr>
    </w:p>
    <w:p w14:paraId="2CEA323F" w14:textId="77777777" w:rsidR="00EC7FDB" w:rsidRPr="00EC7FDB" w:rsidRDefault="00EC7FDB" w:rsidP="00EC7FDB">
      <w:pPr>
        <w:pStyle w:val="NoSpacing"/>
        <w:rPr>
          <w:sz w:val="24"/>
          <w:szCs w:val="24"/>
        </w:rPr>
      </w:pPr>
      <w:r w:rsidRPr="00EC7FDB">
        <w:rPr>
          <w:sz w:val="24"/>
          <w:szCs w:val="24"/>
        </w:rPr>
        <w:t xml:space="preserve">This is even so if there are free regions on both sides of the potential within that </w:t>
      </w:r>
      <w:r w:rsidRPr="00EC7FDB">
        <w:rPr>
          <w:sz w:val="24"/>
          <w:szCs w:val="24"/>
          <w:lang w:val="el-GR"/>
        </w:rPr>
        <w:t>Δ</w:t>
      </w:r>
      <w:r w:rsidRPr="00EC7FDB">
        <w:rPr>
          <w:sz w:val="24"/>
          <w:szCs w:val="24"/>
        </w:rPr>
        <w:t xml:space="preserve">L region.  Still, in the limit of large open channels, Mello says that we may often neglect these evanescent modes, especially if in the S-matrix setup, the evanescent modes associated with the N open incoming/outgoing channels tend to exponentially decay on a length scale smaller than </w:t>
      </w:r>
      <w:r w:rsidRPr="00EC7FDB">
        <w:rPr>
          <w:sz w:val="24"/>
          <w:szCs w:val="24"/>
          <w:lang w:val="el-GR"/>
        </w:rPr>
        <w:t>Δ</w:t>
      </w:r>
      <w:r w:rsidRPr="00EC7FDB">
        <w:rPr>
          <w:sz w:val="24"/>
          <w:szCs w:val="24"/>
        </w:rPr>
        <w:t xml:space="preserve">L. </w:t>
      </w:r>
    </w:p>
    <w:p w14:paraId="534CF3A0" w14:textId="77777777" w:rsidR="0091675D" w:rsidRDefault="0091675D" w:rsidP="002630CC">
      <w:pPr>
        <w:pStyle w:val="NoSpacing"/>
      </w:pPr>
    </w:p>
    <w:p w14:paraId="54CCCD3E" w14:textId="77777777" w:rsidR="006B153F" w:rsidRPr="00BF72BB" w:rsidRDefault="006B153F" w:rsidP="006B153F">
      <w:pPr>
        <w:pStyle w:val="NoSpacing"/>
        <w:rPr>
          <w:b/>
          <w:sz w:val="28"/>
          <w:szCs w:val="28"/>
        </w:rPr>
      </w:pPr>
      <w:r w:rsidRPr="00BF72BB">
        <w:rPr>
          <w:b/>
          <w:sz w:val="28"/>
          <w:szCs w:val="28"/>
        </w:rPr>
        <w:t>A mathematical aside on d.o.f.</w:t>
      </w:r>
    </w:p>
    <w:p w14:paraId="4FEAA12F" w14:textId="77777777" w:rsidR="006B153F" w:rsidRPr="007554E1" w:rsidRDefault="006B153F" w:rsidP="006B153F">
      <w:pPr>
        <w:pStyle w:val="NoSpacing"/>
        <w:rPr>
          <w:rFonts w:cstheme="minorHAnsi"/>
          <w:sz w:val="20"/>
          <w:szCs w:val="20"/>
        </w:rPr>
      </w:pPr>
      <w:r>
        <w:t>Consider a generic current conserving M, and the # d.o.f. in its Cartesian vs. Polar representation.  Do the number of d.o.f. match?  Well # d.o.f. in M is 4·(2N</w:t>
      </w:r>
      <w:r>
        <w:rPr>
          <w:vertAlign w:val="superscript"/>
        </w:rPr>
        <w:t>2</w:t>
      </w:r>
      <w:r>
        <w:t>) = 8N</w:t>
      </w:r>
      <w:r>
        <w:rPr>
          <w:vertAlign w:val="superscript"/>
        </w:rPr>
        <w:t>2</w:t>
      </w:r>
      <w:r>
        <w:t xml:space="preserve"> elements.  But then there are constraints: the form MM</w:t>
      </w:r>
      <w:r>
        <w:rPr>
          <w:rFonts w:cstheme="minorHAnsi"/>
          <w:vertAlign w:val="superscript"/>
        </w:rPr>
        <w:t>†</w:t>
      </w:r>
      <w:r>
        <w:t xml:space="preserve"> is such that diagonal is real, and the off diagonals are complex.  The diagonal therefore constitutes N constraints, and the off diagonal (only one is independent) constitutes 2[(N</w:t>
      </w:r>
      <w:r>
        <w:rPr>
          <w:vertAlign w:val="superscript"/>
        </w:rPr>
        <w:t>2</w:t>
      </w:r>
      <w:r>
        <w:t xml:space="preserve"> – N)/2] = N</w:t>
      </w:r>
      <w:r>
        <w:rPr>
          <w:vertAlign w:val="superscript"/>
        </w:rPr>
        <w:t>2</w:t>
      </w:r>
      <w:r>
        <w:t xml:space="preserve"> – N constraints.  So total is N</w:t>
      </w:r>
      <w:r>
        <w:rPr>
          <w:vertAlign w:val="superscript"/>
        </w:rPr>
        <w:t>2</w:t>
      </w:r>
      <w:r>
        <w:t xml:space="preserve"> constraints.  Second equation would N</w:t>
      </w:r>
      <w:r>
        <w:rPr>
          <w:vertAlign w:val="superscript"/>
        </w:rPr>
        <w:t>2</w:t>
      </w:r>
      <w:r>
        <w:t xml:space="preserve"> constraints.  And the last is 2N</w:t>
      </w:r>
      <w:r>
        <w:rPr>
          <w:vertAlign w:val="superscript"/>
        </w:rPr>
        <w:t>2</w:t>
      </w:r>
      <w:r>
        <w:t xml:space="preserve"> constraints.  So there are 4N</w:t>
      </w:r>
      <w:r>
        <w:rPr>
          <w:vertAlign w:val="superscript"/>
        </w:rPr>
        <w:t>2</w:t>
      </w:r>
      <w:r>
        <w:t xml:space="preserve"> degrees of freedom.  Polar degrees of freedom is this:  each unitary matrix has 2</w:t>
      </w:r>
      <w:r>
        <w:rPr>
          <w:sz w:val="20"/>
        </w:rPr>
        <w:t>[(N</w:t>
      </w:r>
      <w:r>
        <w:rPr>
          <w:sz w:val="20"/>
          <w:vertAlign w:val="superscript"/>
        </w:rPr>
        <w:t>2</w:t>
      </w:r>
      <w:r>
        <w:rPr>
          <w:sz w:val="20"/>
        </w:rPr>
        <w:t>-N)/2] + N = N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.  </w:t>
      </w:r>
      <w:r>
        <w:t>So there would be 4N</w:t>
      </w:r>
      <w:r>
        <w:rPr>
          <w:vertAlign w:val="superscript"/>
        </w:rPr>
        <w:t>2</w:t>
      </w:r>
      <w:r>
        <w:t xml:space="preserve"> + N d.o.f.   </w:t>
      </w:r>
      <w:r>
        <w:rPr>
          <w:sz w:val="24"/>
        </w:rPr>
        <w:t xml:space="preserve">These don’t match.  Not sure </w:t>
      </w:r>
      <w:commentRangeStart w:id="0"/>
      <w:r>
        <w:rPr>
          <w:sz w:val="24"/>
        </w:rPr>
        <w:t>why</w:t>
      </w:r>
      <w:commentRangeEnd w:id="0"/>
      <w:r>
        <w:rPr>
          <w:rStyle w:val="CommentReference"/>
        </w:rPr>
        <w:commentReference w:id="0"/>
      </w:r>
      <w:r>
        <w:rPr>
          <w:sz w:val="24"/>
        </w:rPr>
        <w:t xml:space="preserve">.  </w:t>
      </w:r>
      <w:r w:rsidRPr="007554E1">
        <w:rPr>
          <w:rFonts w:eastAsia="Times New Roman" w:cstheme="minorHAnsi"/>
        </w:rPr>
        <w:t xml:space="preserve">What are the consequences of the various symmetries?  </w:t>
      </w:r>
    </w:p>
    <w:p w14:paraId="773663DC" w14:textId="77777777" w:rsidR="006B153F" w:rsidRDefault="006B153F" w:rsidP="006B153F">
      <w:pPr>
        <w:pStyle w:val="NoSpacing"/>
      </w:pPr>
    </w:p>
    <w:p w14:paraId="7CA1DC50" w14:textId="77777777" w:rsidR="006B153F" w:rsidRDefault="006B153F" w:rsidP="006B153F">
      <w:pPr>
        <w:pStyle w:val="NoSpacing"/>
      </w:pPr>
      <w:r>
        <w:t>Let’s consider TRS M.  It requires that only two of the subblocks are independent because the diagonal opposites are just their complex conjugates.  So now we have 2 N×N blocks, which together constitute 4N</w:t>
      </w:r>
      <w:r>
        <w:rPr>
          <w:vertAlign w:val="superscript"/>
        </w:rPr>
        <w:t>2</w:t>
      </w:r>
      <w:r>
        <w:t xml:space="preserve"> parameters (accounting for real/imaginary).  Flux conservation implies two more independent conditions:</w:t>
      </w:r>
    </w:p>
    <w:p w14:paraId="688DF0C1" w14:textId="77777777" w:rsidR="006B153F" w:rsidRDefault="006B153F" w:rsidP="006B153F">
      <w:pPr>
        <w:pStyle w:val="NoSpacing"/>
      </w:pPr>
    </w:p>
    <w:p w14:paraId="285A1A85" w14:textId="77777777" w:rsidR="006B153F" w:rsidRDefault="006B153F" w:rsidP="006B153F">
      <w:pPr>
        <w:pStyle w:val="NoSpacing"/>
      </w:pPr>
      <w:r w:rsidRPr="00FF65D1">
        <w:rPr>
          <w:position w:val="-36"/>
        </w:rPr>
        <w:object w:dxaOrig="2040" w:dyaOrig="840" w14:anchorId="469171F0">
          <v:shape id="_x0000_i1108" type="#_x0000_t75" style="width:100.15pt;height:43.9pt" o:ole="">
            <v:imagedata r:id="rId175" o:title=""/>
          </v:shape>
          <o:OLEObject Type="Embed" ProgID="Equation.DSMT4" ShapeID="_x0000_i1108" DrawAspect="Content" ObjectID="_1696171276" r:id="rId176"/>
        </w:object>
      </w:r>
    </w:p>
    <w:p w14:paraId="23B82434" w14:textId="77777777" w:rsidR="006B153F" w:rsidRDefault="006B153F" w:rsidP="006B153F">
      <w:pPr>
        <w:pStyle w:val="NoSpacing"/>
      </w:pPr>
    </w:p>
    <w:p w14:paraId="6A51A818" w14:textId="77777777" w:rsidR="006B153F" w:rsidRPr="009C21D8" w:rsidRDefault="006B153F" w:rsidP="006B153F">
      <w:pPr>
        <w:pStyle w:val="NoSpacing"/>
      </w:pPr>
      <w:r>
        <w:t>The first condition constitutes how many conditions?  Well I would guess 2N</w:t>
      </w:r>
      <w:r>
        <w:rPr>
          <w:vertAlign w:val="superscript"/>
        </w:rPr>
        <w:t>2</w:t>
      </w:r>
      <w:r>
        <w:t xml:space="preserve"> (accounting for real/imaginary).  But |M</w:t>
      </w:r>
      <w:r>
        <w:rPr>
          <w:vertAlign w:val="subscript"/>
        </w:rPr>
        <w:t>11</w:t>
      </w:r>
      <w:r>
        <w:t>|</w:t>
      </w:r>
      <w:r>
        <w:rPr>
          <w:vertAlign w:val="superscript"/>
        </w:rPr>
        <w:t>2</w:t>
      </w:r>
      <w:r>
        <w:t xml:space="preserve"> - |M</w:t>
      </w:r>
      <w:r>
        <w:rPr>
          <w:vertAlign w:val="subscript"/>
        </w:rPr>
        <w:t>12</w:t>
      </w:r>
      <w:r>
        <w:t>|</w:t>
      </w:r>
      <w:r>
        <w:rPr>
          <w:vertAlign w:val="superscript"/>
        </w:rPr>
        <w:t>2</w:t>
      </w:r>
      <w:r>
        <w:t xml:space="preserve"> is automatically Hermitian.  So if the diagonal and upper triangular part holds, then the lower triangular part will too.  So this reduces the number of independent conditions to 2N</w:t>
      </w:r>
      <w:r>
        <w:rPr>
          <w:vertAlign w:val="superscript"/>
        </w:rPr>
        <w:t>2</w:t>
      </w:r>
      <w:r>
        <w:t xml:space="preserve"> - # lower triangular conditions = 2N</w:t>
      </w:r>
      <w:r>
        <w:rPr>
          <w:vertAlign w:val="superscript"/>
        </w:rPr>
        <w:t>2</w:t>
      </w:r>
      <w:r>
        <w:t xml:space="preserve"> – 2[N(N-1)/2] = N</w:t>
      </w:r>
      <w:r>
        <w:rPr>
          <w:vertAlign w:val="superscript"/>
        </w:rPr>
        <w:t>2</w:t>
      </w:r>
      <w:r>
        <w:t xml:space="preserve"> + N.  But actually there are fewer than this, because the diagonal of |M</w:t>
      </w:r>
      <w:r>
        <w:rPr>
          <w:vertAlign w:val="subscript"/>
        </w:rPr>
        <w:t>11</w:t>
      </w:r>
      <w:r>
        <w:t>|</w:t>
      </w:r>
      <w:r>
        <w:rPr>
          <w:vertAlign w:val="superscript"/>
        </w:rPr>
        <w:t>2</w:t>
      </w:r>
      <w:r>
        <w:t xml:space="preserve"> - |M</w:t>
      </w:r>
      <w:r>
        <w:rPr>
          <w:vertAlign w:val="subscript"/>
        </w:rPr>
        <w:t>12</w:t>
      </w:r>
      <w:r>
        <w:t>|</w:t>
      </w:r>
      <w:r>
        <w:rPr>
          <w:vertAlign w:val="superscript"/>
        </w:rPr>
        <w:t>2</w:t>
      </w:r>
      <w:r>
        <w:t xml:space="preserve"> is automatically real.  So that subtracts off N conditions (because there is only real part instead of real/imaginary part to the diagonal conditions).  So really we have N</w:t>
      </w:r>
      <w:r>
        <w:rPr>
          <w:vertAlign w:val="superscript"/>
        </w:rPr>
        <w:t>2</w:t>
      </w:r>
      <w:r>
        <w:t xml:space="preserve"> total conditions. </w:t>
      </w:r>
    </w:p>
    <w:p w14:paraId="59AA8C51" w14:textId="77777777" w:rsidR="006B153F" w:rsidRDefault="006B153F" w:rsidP="006B153F">
      <w:pPr>
        <w:pStyle w:val="NoSpacing"/>
      </w:pPr>
    </w:p>
    <w:p w14:paraId="7ED5D2F8" w14:textId="77777777" w:rsidR="006B153F" w:rsidRDefault="006B153F" w:rsidP="006B153F">
      <w:pPr>
        <w:pStyle w:val="NoSpacing"/>
      </w:pPr>
      <w:r>
        <w:t>The second condition would constitute 2N</w:t>
      </w:r>
      <w:r>
        <w:rPr>
          <w:vertAlign w:val="superscript"/>
        </w:rPr>
        <w:t>2</w:t>
      </w:r>
      <w:r>
        <w:t xml:space="preserve"> equations.  But again not all of these are independent.  Note that it is saying that M</w:t>
      </w:r>
      <w:r>
        <w:rPr>
          <w:vertAlign w:val="subscript"/>
        </w:rPr>
        <w:t>11</w:t>
      </w:r>
      <w:r>
        <w:rPr>
          <w:vertAlign w:val="superscript"/>
        </w:rPr>
        <w:t>†</w:t>
      </w:r>
      <w:r>
        <w:t>M</w:t>
      </w:r>
      <w:r>
        <w:rPr>
          <w:vertAlign w:val="subscript"/>
        </w:rPr>
        <w:t>12</w:t>
      </w:r>
      <w:r>
        <w:t xml:space="preserve"> is a symmetric matrix.  Since there are N</w:t>
      </w:r>
      <w:r>
        <w:rPr>
          <w:vertAlign w:val="superscript"/>
        </w:rPr>
        <w:t>2</w:t>
      </w:r>
      <w:r>
        <w:t xml:space="preserve"> + N d.o.f. in a symmetric matrix (see top of page), that means there are 2N</w:t>
      </w:r>
      <w:r>
        <w:rPr>
          <w:vertAlign w:val="superscript"/>
        </w:rPr>
        <w:t>2</w:t>
      </w:r>
      <w:r>
        <w:t xml:space="preserve"> – (N</w:t>
      </w:r>
      <w:r>
        <w:rPr>
          <w:vertAlign w:val="superscript"/>
        </w:rPr>
        <w:t>2</w:t>
      </w:r>
      <w:r>
        <w:t xml:space="preserve"> + N) = N</w:t>
      </w:r>
      <w:r>
        <w:rPr>
          <w:vertAlign w:val="superscript"/>
        </w:rPr>
        <w:t>2</w:t>
      </w:r>
      <w:r>
        <w:t xml:space="preserve"> – N independent conditions.  </w:t>
      </w:r>
    </w:p>
    <w:p w14:paraId="6C0B623C" w14:textId="77777777" w:rsidR="006B153F" w:rsidRDefault="006B153F" w:rsidP="006B153F">
      <w:pPr>
        <w:pStyle w:val="NoSpacing"/>
      </w:pPr>
    </w:p>
    <w:p w14:paraId="64511539" w14:textId="119E13DF" w:rsidR="0091675D" w:rsidRPr="006B153F" w:rsidRDefault="006B153F" w:rsidP="002630CC">
      <w:pPr>
        <w:pStyle w:val="NoSpacing"/>
      </w:pPr>
      <w:r>
        <w:t>So all total these two equations constitute N</w:t>
      </w:r>
      <w:r>
        <w:rPr>
          <w:vertAlign w:val="superscript"/>
        </w:rPr>
        <w:t>2</w:t>
      </w:r>
      <w:r>
        <w:t xml:space="preserve"> + N</w:t>
      </w:r>
      <w:r>
        <w:rPr>
          <w:vertAlign w:val="superscript"/>
        </w:rPr>
        <w:t>2</w:t>
      </w:r>
      <w:r>
        <w:t xml:space="preserve"> – N = 2N</w:t>
      </w:r>
      <w:r>
        <w:rPr>
          <w:vertAlign w:val="superscript"/>
        </w:rPr>
        <w:t>2</w:t>
      </w:r>
      <w:r>
        <w:t xml:space="preserve"> – N conditions.  This means that our transfer matrix has 4N</w:t>
      </w:r>
      <w:r>
        <w:rPr>
          <w:vertAlign w:val="superscript"/>
        </w:rPr>
        <w:t>2</w:t>
      </w:r>
      <w:r>
        <w:t xml:space="preserve"> – (2N</w:t>
      </w:r>
      <w:r>
        <w:rPr>
          <w:vertAlign w:val="superscript"/>
        </w:rPr>
        <w:t>2</w:t>
      </w:r>
      <w:r>
        <w:t xml:space="preserve"> – N) = 2N</w:t>
      </w:r>
      <w:r>
        <w:rPr>
          <w:vertAlign w:val="superscript"/>
        </w:rPr>
        <w:t>2</w:t>
      </w:r>
      <w:r>
        <w:t xml:space="preserve"> + N d.o.f.   </w:t>
      </w:r>
    </w:p>
    <w:p w14:paraId="54E49238" w14:textId="3771B597" w:rsidR="0091675D" w:rsidRDefault="0091675D" w:rsidP="002630CC">
      <w:pPr>
        <w:pStyle w:val="NoSpacing"/>
      </w:pPr>
    </w:p>
    <w:p w14:paraId="44EDB276" w14:textId="6DE442E3" w:rsidR="0091675D" w:rsidRDefault="0091675D" w:rsidP="002630CC">
      <w:pPr>
        <w:pStyle w:val="NoSpacing"/>
      </w:pPr>
    </w:p>
    <w:p w14:paraId="68E6FF7D" w14:textId="3B89AA89" w:rsidR="0091675D" w:rsidRPr="0091675D" w:rsidRDefault="0091675D" w:rsidP="002630CC">
      <w:pPr>
        <w:pStyle w:val="NoSpacing"/>
      </w:pPr>
    </w:p>
    <w:sectPr w:rsidR="0091675D" w:rsidRPr="00916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ndrew Douglas" w:date="2018-10-30T17:50:00Z" w:initials="AD">
    <w:p w14:paraId="101F08B7" w14:textId="77777777" w:rsidR="006B153F" w:rsidRDefault="006B153F" w:rsidP="006B153F">
      <w:pPr>
        <w:pStyle w:val="CommentText"/>
      </w:pPr>
      <w:r>
        <w:rPr>
          <w:rStyle w:val="CommentReference"/>
        </w:rPr>
        <w:annotationRef/>
      </w:r>
      <w:r>
        <w:t>Check out Mello’s pink book.  He says why the polar representation is redundant here.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1F08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1F08B7" w16cid:durableId="1F8318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64020" w14:textId="77777777" w:rsidR="005427EF" w:rsidRDefault="005427EF" w:rsidP="00FC73A2">
      <w:pPr>
        <w:spacing w:after="0" w:line="240" w:lineRule="auto"/>
      </w:pPr>
      <w:r>
        <w:separator/>
      </w:r>
    </w:p>
  </w:endnote>
  <w:endnote w:type="continuationSeparator" w:id="0">
    <w:p w14:paraId="2D869279" w14:textId="77777777" w:rsidR="005427EF" w:rsidRDefault="005427EF" w:rsidP="00FC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CAB5C" w14:textId="77777777" w:rsidR="005427EF" w:rsidRDefault="005427EF" w:rsidP="00FC73A2">
      <w:pPr>
        <w:spacing w:after="0" w:line="240" w:lineRule="auto"/>
      </w:pPr>
      <w:r>
        <w:separator/>
      </w:r>
    </w:p>
  </w:footnote>
  <w:footnote w:type="continuationSeparator" w:id="0">
    <w:p w14:paraId="51B8953C" w14:textId="77777777" w:rsidR="005427EF" w:rsidRDefault="005427EF" w:rsidP="00FC73A2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rew Douglas">
    <w15:presenceInfo w15:providerId="Windows Live" w15:userId="f00e315d48384b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2D8E"/>
    <w:rsid w:val="0000012F"/>
    <w:rsid w:val="00000202"/>
    <w:rsid w:val="00001DD7"/>
    <w:rsid w:val="000020A9"/>
    <w:rsid w:val="0000235F"/>
    <w:rsid w:val="00002E86"/>
    <w:rsid w:val="00002EAE"/>
    <w:rsid w:val="0000348F"/>
    <w:rsid w:val="0000390E"/>
    <w:rsid w:val="00004403"/>
    <w:rsid w:val="00004425"/>
    <w:rsid w:val="00004548"/>
    <w:rsid w:val="000049B2"/>
    <w:rsid w:val="00004C44"/>
    <w:rsid w:val="000056FD"/>
    <w:rsid w:val="000057FF"/>
    <w:rsid w:val="000060D5"/>
    <w:rsid w:val="000067FE"/>
    <w:rsid w:val="00006812"/>
    <w:rsid w:val="0000735B"/>
    <w:rsid w:val="0000761A"/>
    <w:rsid w:val="00007AE7"/>
    <w:rsid w:val="0001029C"/>
    <w:rsid w:val="0001065D"/>
    <w:rsid w:val="00010FF4"/>
    <w:rsid w:val="00011488"/>
    <w:rsid w:val="00011FED"/>
    <w:rsid w:val="00012F68"/>
    <w:rsid w:val="0001367E"/>
    <w:rsid w:val="00013C0F"/>
    <w:rsid w:val="00013CFB"/>
    <w:rsid w:val="00013DD9"/>
    <w:rsid w:val="0001436E"/>
    <w:rsid w:val="00014766"/>
    <w:rsid w:val="000151F4"/>
    <w:rsid w:val="0001546A"/>
    <w:rsid w:val="00015483"/>
    <w:rsid w:val="00015F05"/>
    <w:rsid w:val="000161E8"/>
    <w:rsid w:val="00016E0E"/>
    <w:rsid w:val="0001717D"/>
    <w:rsid w:val="00017219"/>
    <w:rsid w:val="000175CD"/>
    <w:rsid w:val="0001764C"/>
    <w:rsid w:val="00020171"/>
    <w:rsid w:val="000203C1"/>
    <w:rsid w:val="000204B0"/>
    <w:rsid w:val="000208AC"/>
    <w:rsid w:val="00020CBA"/>
    <w:rsid w:val="00020EDB"/>
    <w:rsid w:val="00021620"/>
    <w:rsid w:val="00021AC2"/>
    <w:rsid w:val="00021F3B"/>
    <w:rsid w:val="00022409"/>
    <w:rsid w:val="000233D4"/>
    <w:rsid w:val="000237DE"/>
    <w:rsid w:val="000239DB"/>
    <w:rsid w:val="00023FC9"/>
    <w:rsid w:val="00024181"/>
    <w:rsid w:val="0002486D"/>
    <w:rsid w:val="00024A3A"/>
    <w:rsid w:val="00024DF5"/>
    <w:rsid w:val="00024ECA"/>
    <w:rsid w:val="00024FD8"/>
    <w:rsid w:val="000257C3"/>
    <w:rsid w:val="000258F3"/>
    <w:rsid w:val="00025E88"/>
    <w:rsid w:val="00026652"/>
    <w:rsid w:val="00026DA7"/>
    <w:rsid w:val="00027F95"/>
    <w:rsid w:val="00030343"/>
    <w:rsid w:val="0003040A"/>
    <w:rsid w:val="00030869"/>
    <w:rsid w:val="00030B01"/>
    <w:rsid w:val="00030E5D"/>
    <w:rsid w:val="00031AEA"/>
    <w:rsid w:val="00031EA4"/>
    <w:rsid w:val="0003253E"/>
    <w:rsid w:val="00032569"/>
    <w:rsid w:val="00032CD4"/>
    <w:rsid w:val="00032D8F"/>
    <w:rsid w:val="00033644"/>
    <w:rsid w:val="0003375F"/>
    <w:rsid w:val="00033FEF"/>
    <w:rsid w:val="00034C4F"/>
    <w:rsid w:val="00034FC7"/>
    <w:rsid w:val="0003517F"/>
    <w:rsid w:val="00035B32"/>
    <w:rsid w:val="00035EC7"/>
    <w:rsid w:val="0003680C"/>
    <w:rsid w:val="00036BC8"/>
    <w:rsid w:val="000376D9"/>
    <w:rsid w:val="000377DA"/>
    <w:rsid w:val="000405AC"/>
    <w:rsid w:val="00040EBF"/>
    <w:rsid w:val="000411BA"/>
    <w:rsid w:val="00041E48"/>
    <w:rsid w:val="00041EBB"/>
    <w:rsid w:val="000430E6"/>
    <w:rsid w:val="00043A57"/>
    <w:rsid w:val="00044085"/>
    <w:rsid w:val="000440EB"/>
    <w:rsid w:val="000443C3"/>
    <w:rsid w:val="00044578"/>
    <w:rsid w:val="00044DC3"/>
    <w:rsid w:val="0004506C"/>
    <w:rsid w:val="00045465"/>
    <w:rsid w:val="000459F1"/>
    <w:rsid w:val="0004603A"/>
    <w:rsid w:val="000469B1"/>
    <w:rsid w:val="00046AF6"/>
    <w:rsid w:val="000472BA"/>
    <w:rsid w:val="0004760C"/>
    <w:rsid w:val="00047667"/>
    <w:rsid w:val="000476B3"/>
    <w:rsid w:val="000505CD"/>
    <w:rsid w:val="000507A4"/>
    <w:rsid w:val="00050DD6"/>
    <w:rsid w:val="00050F12"/>
    <w:rsid w:val="000511D0"/>
    <w:rsid w:val="00051374"/>
    <w:rsid w:val="00051455"/>
    <w:rsid w:val="000517A3"/>
    <w:rsid w:val="00051F6F"/>
    <w:rsid w:val="00052172"/>
    <w:rsid w:val="00052648"/>
    <w:rsid w:val="00052BBC"/>
    <w:rsid w:val="00052D38"/>
    <w:rsid w:val="00052D3D"/>
    <w:rsid w:val="00052FBC"/>
    <w:rsid w:val="00053A5F"/>
    <w:rsid w:val="000540FF"/>
    <w:rsid w:val="00054C64"/>
    <w:rsid w:val="000557B3"/>
    <w:rsid w:val="0005597D"/>
    <w:rsid w:val="00055C30"/>
    <w:rsid w:val="00056860"/>
    <w:rsid w:val="00057E52"/>
    <w:rsid w:val="00057F6A"/>
    <w:rsid w:val="00061067"/>
    <w:rsid w:val="00061A05"/>
    <w:rsid w:val="0006233C"/>
    <w:rsid w:val="00062455"/>
    <w:rsid w:val="000625E6"/>
    <w:rsid w:val="00063611"/>
    <w:rsid w:val="000638A1"/>
    <w:rsid w:val="00064203"/>
    <w:rsid w:val="00064619"/>
    <w:rsid w:val="0006481A"/>
    <w:rsid w:val="000649DE"/>
    <w:rsid w:val="00065084"/>
    <w:rsid w:val="00065636"/>
    <w:rsid w:val="00065F52"/>
    <w:rsid w:val="00066817"/>
    <w:rsid w:val="00066B4C"/>
    <w:rsid w:val="00066B60"/>
    <w:rsid w:val="00066BE0"/>
    <w:rsid w:val="00066E38"/>
    <w:rsid w:val="00066FB7"/>
    <w:rsid w:val="00067BD9"/>
    <w:rsid w:val="0007050F"/>
    <w:rsid w:val="0007055C"/>
    <w:rsid w:val="000708B0"/>
    <w:rsid w:val="00070FD7"/>
    <w:rsid w:val="00071F3D"/>
    <w:rsid w:val="00072038"/>
    <w:rsid w:val="000723D5"/>
    <w:rsid w:val="00072952"/>
    <w:rsid w:val="00072EEC"/>
    <w:rsid w:val="000737E0"/>
    <w:rsid w:val="000739C4"/>
    <w:rsid w:val="00073A54"/>
    <w:rsid w:val="00073EB2"/>
    <w:rsid w:val="00074098"/>
    <w:rsid w:val="000741FC"/>
    <w:rsid w:val="00074E7B"/>
    <w:rsid w:val="00075308"/>
    <w:rsid w:val="000757E9"/>
    <w:rsid w:val="00075E36"/>
    <w:rsid w:val="00075FCC"/>
    <w:rsid w:val="00075FEB"/>
    <w:rsid w:val="0007676E"/>
    <w:rsid w:val="00076F93"/>
    <w:rsid w:val="00076FCC"/>
    <w:rsid w:val="00077B4C"/>
    <w:rsid w:val="000802E4"/>
    <w:rsid w:val="00080E40"/>
    <w:rsid w:val="0008108B"/>
    <w:rsid w:val="000812E0"/>
    <w:rsid w:val="00081A9E"/>
    <w:rsid w:val="00081D39"/>
    <w:rsid w:val="00081E49"/>
    <w:rsid w:val="00082409"/>
    <w:rsid w:val="00082600"/>
    <w:rsid w:val="00082B36"/>
    <w:rsid w:val="00082CF6"/>
    <w:rsid w:val="000836A3"/>
    <w:rsid w:val="00083709"/>
    <w:rsid w:val="00083993"/>
    <w:rsid w:val="00083C7E"/>
    <w:rsid w:val="00083FFC"/>
    <w:rsid w:val="000847B5"/>
    <w:rsid w:val="000849B6"/>
    <w:rsid w:val="0008545D"/>
    <w:rsid w:val="000856EB"/>
    <w:rsid w:val="00085FEB"/>
    <w:rsid w:val="000863AA"/>
    <w:rsid w:val="000864F3"/>
    <w:rsid w:val="000867EC"/>
    <w:rsid w:val="000869FC"/>
    <w:rsid w:val="00086A1F"/>
    <w:rsid w:val="00087181"/>
    <w:rsid w:val="000879F7"/>
    <w:rsid w:val="00087C62"/>
    <w:rsid w:val="0009034D"/>
    <w:rsid w:val="00090C12"/>
    <w:rsid w:val="00090FD6"/>
    <w:rsid w:val="00091435"/>
    <w:rsid w:val="00091591"/>
    <w:rsid w:val="000918D8"/>
    <w:rsid w:val="00091F63"/>
    <w:rsid w:val="0009257C"/>
    <w:rsid w:val="0009325F"/>
    <w:rsid w:val="000932BA"/>
    <w:rsid w:val="0009345D"/>
    <w:rsid w:val="00093578"/>
    <w:rsid w:val="00093996"/>
    <w:rsid w:val="00094A7F"/>
    <w:rsid w:val="00094C7E"/>
    <w:rsid w:val="00094CE8"/>
    <w:rsid w:val="0009562E"/>
    <w:rsid w:val="000958BF"/>
    <w:rsid w:val="00095926"/>
    <w:rsid w:val="0009679A"/>
    <w:rsid w:val="0009694B"/>
    <w:rsid w:val="000972BD"/>
    <w:rsid w:val="000A1C58"/>
    <w:rsid w:val="000A27CA"/>
    <w:rsid w:val="000A28E4"/>
    <w:rsid w:val="000A33AD"/>
    <w:rsid w:val="000A445D"/>
    <w:rsid w:val="000A4A38"/>
    <w:rsid w:val="000A4A88"/>
    <w:rsid w:val="000A4A89"/>
    <w:rsid w:val="000A4D5E"/>
    <w:rsid w:val="000A5158"/>
    <w:rsid w:val="000A5A01"/>
    <w:rsid w:val="000A5BA4"/>
    <w:rsid w:val="000A5BDA"/>
    <w:rsid w:val="000A5CE4"/>
    <w:rsid w:val="000A642F"/>
    <w:rsid w:val="000A66BF"/>
    <w:rsid w:val="000A6A51"/>
    <w:rsid w:val="000A6D4B"/>
    <w:rsid w:val="000A6F22"/>
    <w:rsid w:val="000A7095"/>
    <w:rsid w:val="000A7F9E"/>
    <w:rsid w:val="000B0102"/>
    <w:rsid w:val="000B062B"/>
    <w:rsid w:val="000B080E"/>
    <w:rsid w:val="000B1640"/>
    <w:rsid w:val="000B17EE"/>
    <w:rsid w:val="000B1A1B"/>
    <w:rsid w:val="000B2067"/>
    <w:rsid w:val="000B20DC"/>
    <w:rsid w:val="000B29FC"/>
    <w:rsid w:val="000B308E"/>
    <w:rsid w:val="000B3208"/>
    <w:rsid w:val="000B33FE"/>
    <w:rsid w:val="000B388C"/>
    <w:rsid w:val="000B3D6D"/>
    <w:rsid w:val="000B4086"/>
    <w:rsid w:val="000B40EB"/>
    <w:rsid w:val="000B417D"/>
    <w:rsid w:val="000B4708"/>
    <w:rsid w:val="000B48E0"/>
    <w:rsid w:val="000B50DE"/>
    <w:rsid w:val="000B5749"/>
    <w:rsid w:val="000B5894"/>
    <w:rsid w:val="000B5DFA"/>
    <w:rsid w:val="000B5E5E"/>
    <w:rsid w:val="000B6432"/>
    <w:rsid w:val="000B6A55"/>
    <w:rsid w:val="000B6F90"/>
    <w:rsid w:val="000C01CD"/>
    <w:rsid w:val="000C0C64"/>
    <w:rsid w:val="000C1418"/>
    <w:rsid w:val="000C1D70"/>
    <w:rsid w:val="000C205D"/>
    <w:rsid w:val="000C244B"/>
    <w:rsid w:val="000C2526"/>
    <w:rsid w:val="000C26B8"/>
    <w:rsid w:val="000C2779"/>
    <w:rsid w:val="000C34BF"/>
    <w:rsid w:val="000C41A0"/>
    <w:rsid w:val="000C4B1B"/>
    <w:rsid w:val="000C512B"/>
    <w:rsid w:val="000C5F48"/>
    <w:rsid w:val="000C60A2"/>
    <w:rsid w:val="000C67CA"/>
    <w:rsid w:val="000C6EF1"/>
    <w:rsid w:val="000C7340"/>
    <w:rsid w:val="000C738C"/>
    <w:rsid w:val="000D1161"/>
    <w:rsid w:val="000D2375"/>
    <w:rsid w:val="000D23E6"/>
    <w:rsid w:val="000D2A04"/>
    <w:rsid w:val="000D2D9B"/>
    <w:rsid w:val="000D3027"/>
    <w:rsid w:val="000D3394"/>
    <w:rsid w:val="000D4240"/>
    <w:rsid w:val="000D4A73"/>
    <w:rsid w:val="000D4C36"/>
    <w:rsid w:val="000D4FE2"/>
    <w:rsid w:val="000D5045"/>
    <w:rsid w:val="000D526C"/>
    <w:rsid w:val="000D5E48"/>
    <w:rsid w:val="000D6858"/>
    <w:rsid w:val="000D6A21"/>
    <w:rsid w:val="000D71BB"/>
    <w:rsid w:val="000D72D4"/>
    <w:rsid w:val="000D7724"/>
    <w:rsid w:val="000E0D2F"/>
    <w:rsid w:val="000E1453"/>
    <w:rsid w:val="000E17B0"/>
    <w:rsid w:val="000E1E7C"/>
    <w:rsid w:val="000E207F"/>
    <w:rsid w:val="000E234F"/>
    <w:rsid w:val="000E2B25"/>
    <w:rsid w:val="000E31F0"/>
    <w:rsid w:val="000E3317"/>
    <w:rsid w:val="000E365D"/>
    <w:rsid w:val="000E3EFA"/>
    <w:rsid w:val="000E4A0D"/>
    <w:rsid w:val="000E4D24"/>
    <w:rsid w:val="000E50C3"/>
    <w:rsid w:val="000E5D72"/>
    <w:rsid w:val="000E60B5"/>
    <w:rsid w:val="000E638F"/>
    <w:rsid w:val="000E653D"/>
    <w:rsid w:val="000E6630"/>
    <w:rsid w:val="000E73C9"/>
    <w:rsid w:val="000F0078"/>
    <w:rsid w:val="000F03E5"/>
    <w:rsid w:val="000F0715"/>
    <w:rsid w:val="000F1159"/>
    <w:rsid w:val="000F11C4"/>
    <w:rsid w:val="000F12CF"/>
    <w:rsid w:val="000F1530"/>
    <w:rsid w:val="000F18B3"/>
    <w:rsid w:val="000F211B"/>
    <w:rsid w:val="000F2267"/>
    <w:rsid w:val="000F24C6"/>
    <w:rsid w:val="000F341E"/>
    <w:rsid w:val="000F34C3"/>
    <w:rsid w:val="000F3696"/>
    <w:rsid w:val="000F38AC"/>
    <w:rsid w:val="000F42B2"/>
    <w:rsid w:val="000F50FC"/>
    <w:rsid w:val="000F5340"/>
    <w:rsid w:val="000F534D"/>
    <w:rsid w:val="000F5D73"/>
    <w:rsid w:val="000F60B8"/>
    <w:rsid w:val="000F6721"/>
    <w:rsid w:val="000F6C6F"/>
    <w:rsid w:val="000F6F2E"/>
    <w:rsid w:val="00100515"/>
    <w:rsid w:val="001006CA"/>
    <w:rsid w:val="00100D25"/>
    <w:rsid w:val="00100E46"/>
    <w:rsid w:val="00103088"/>
    <w:rsid w:val="00103300"/>
    <w:rsid w:val="00103BA8"/>
    <w:rsid w:val="00103EB8"/>
    <w:rsid w:val="00104320"/>
    <w:rsid w:val="001044A0"/>
    <w:rsid w:val="001048B3"/>
    <w:rsid w:val="00104D8D"/>
    <w:rsid w:val="0010580E"/>
    <w:rsid w:val="00106C02"/>
    <w:rsid w:val="00106CEF"/>
    <w:rsid w:val="00107033"/>
    <w:rsid w:val="001074BB"/>
    <w:rsid w:val="00107E38"/>
    <w:rsid w:val="00110151"/>
    <w:rsid w:val="00110242"/>
    <w:rsid w:val="00110323"/>
    <w:rsid w:val="00110362"/>
    <w:rsid w:val="001113DD"/>
    <w:rsid w:val="001116F9"/>
    <w:rsid w:val="001120D9"/>
    <w:rsid w:val="001129EB"/>
    <w:rsid w:val="00112D2C"/>
    <w:rsid w:val="0011321A"/>
    <w:rsid w:val="001134F1"/>
    <w:rsid w:val="00113E48"/>
    <w:rsid w:val="001146BB"/>
    <w:rsid w:val="00114927"/>
    <w:rsid w:val="00114D0B"/>
    <w:rsid w:val="00115F71"/>
    <w:rsid w:val="00116805"/>
    <w:rsid w:val="0011684A"/>
    <w:rsid w:val="001168A3"/>
    <w:rsid w:val="0011699C"/>
    <w:rsid w:val="00116A6B"/>
    <w:rsid w:val="00117185"/>
    <w:rsid w:val="001175E1"/>
    <w:rsid w:val="001200D2"/>
    <w:rsid w:val="00120BAF"/>
    <w:rsid w:val="0012131B"/>
    <w:rsid w:val="00121632"/>
    <w:rsid w:val="00121838"/>
    <w:rsid w:val="001235C7"/>
    <w:rsid w:val="00123C62"/>
    <w:rsid w:val="00123D35"/>
    <w:rsid w:val="0012434E"/>
    <w:rsid w:val="00124C61"/>
    <w:rsid w:val="0012511F"/>
    <w:rsid w:val="001256C5"/>
    <w:rsid w:val="00125879"/>
    <w:rsid w:val="00126D22"/>
    <w:rsid w:val="00127339"/>
    <w:rsid w:val="0012763B"/>
    <w:rsid w:val="00127862"/>
    <w:rsid w:val="00127F28"/>
    <w:rsid w:val="00130164"/>
    <w:rsid w:val="001306E3"/>
    <w:rsid w:val="00130D7D"/>
    <w:rsid w:val="00130EA1"/>
    <w:rsid w:val="00131670"/>
    <w:rsid w:val="001327D8"/>
    <w:rsid w:val="00132DC0"/>
    <w:rsid w:val="00132EC0"/>
    <w:rsid w:val="001335AB"/>
    <w:rsid w:val="001338C7"/>
    <w:rsid w:val="0013480A"/>
    <w:rsid w:val="001349FE"/>
    <w:rsid w:val="0013507E"/>
    <w:rsid w:val="00135E02"/>
    <w:rsid w:val="001363A8"/>
    <w:rsid w:val="00136CB7"/>
    <w:rsid w:val="0013780D"/>
    <w:rsid w:val="00137B1A"/>
    <w:rsid w:val="00137CF7"/>
    <w:rsid w:val="00141E75"/>
    <w:rsid w:val="001424D9"/>
    <w:rsid w:val="0014282D"/>
    <w:rsid w:val="00142A4A"/>
    <w:rsid w:val="00142D0F"/>
    <w:rsid w:val="001431F3"/>
    <w:rsid w:val="00143B71"/>
    <w:rsid w:val="00143DCB"/>
    <w:rsid w:val="00143FA4"/>
    <w:rsid w:val="0014545B"/>
    <w:rsid w:val="00145FC3"/>
    <w:rsid w:val="00146231"/>
    <w:rsid w:val="00146291"/>
    <w:rsid w:val="001462E1"/>
    <w:rsid w:val="001463AB"/>
    <w:rsid w:val="00146FEF"/>
    <w:rsid w:val="00146FF9"/>
    <w:rsid w:val="00150712"/>
    <w:rsid w:val="00150EC7"/>
    <w:rsid w:val="0015152C"/>
    <w:rsid w:val="00152186"/>
    <w:rsid w:val="00153728"/>
    <w:rsid w:val="001539D9"/>
    <w:rsid w:val="00153E36"/>
    <w:rsid w:val="00153E68"/>
    <w:rsid w:val="001545B3"/>
    <w:rsid w:val="00154689"/>
    <w:rsid w:val="00155AE6"/>
    <w:rsid w:val="00155F12"/>
    <w:rsid w:val="00156DE5"/>
    <w:rsid w:val="001576F6"/>
    <w:rsid w:val="00157D61"/>
    <w:rsid w:val="00157E1A"/>
    <w:rsid w:val="001600D6"/>
    <w:rsid w:val="00161383"/>
    <w:rsid w:val="00162AAF"/>
    <w:rsid w:val="00162C4A"/>
    <w:rsid w:val="001630FD"/>
    <w:rsid w:val="001631A8"/>
    <w:rsid w:val="0016340B"/>
    <w:rsid w:val="0016356E"/>
    <w:rsid w:val="00163F50"/>
    <w:rsid w:val="00164451"/>
    <w:rsid w:val="00164603"/>
    <w:rsid w:val="00164C6B"/>
    <w:rsid w:val="001652CB"/>
    <w:rsid w:val="0016534D"/>
    <w:rsid w:val="00165B30"/>
    <w:rsid w:val="00166521"/>
    <w:rsid w:val="00166B3B"/>
    <w:rsid w:val="00166FD0"/>
    <w:rsid w:val="00167129"/>
    <w:rsid w:val="0016736B"/>
    <w:rsid w:val="00170DBD"/>
    <w:rsid w:val="00171FF8"/>
    <w:rsid w:val="00172235"/>
    <w:rsid w:val="00172244"/>
    <w:rsid w:val="001723A9"/>
    <w:rsid w:val="00172F1D"/>
    <w:rsid w:val="00173080"/>
    <w:rsid w:val="00173503"/>
    <w:rsid w:val="00173842"/>
    <w:rsid w:val="0017395F"/>
    <w:rsid w:val="00173BE9"/>
    <w:rsid w:val="00174EC3"/>
    <w:rsid w:val="00175D0F"/>
    <w:rsid w:val="00175EDB"/>
    <w:rsid w:val="00176475"/>
    <w:rsid w:val="00176AC5"/>
    <w:rsid w:val="00176ACA"/>
    <w:rsid w:val="00176FD0"/>
    <w:rsid w:val="0017714C"/>
    <w:rsid w:val="001773AC"/>
    <w:rsid w:val="00177D77"/>
    <w:rsid w:val="00180529"/>
    <w:rsid w:val="00180A7A"/>
    <w:rsid w:val="00180C37"/>
    <w:rsid w:val="001811EE"/>
    <w:rsid w:val="00181241"/>
    <w:rsid w:val="0018170B"/>
    <w:rsid w:val="00181836"/>
    <w:rsid w:val="0018248A"/>
    <w:rsid w:val="00182640"/>
    <w:rsid w:val="0018296C"/>
    <w:rsid w:val="00182EAB"/>
    <w:rsid w:val="0018311F"/>
    <w:rsid w:val="001831B1"/>
    <w:rsid w:val="00183258"/>
    <w:rsid w:val="00183293"/>
    <w:rsid w:val="00183501"/>
    <w:rsid w:val="00183664"/>
    <w:rsid w:val="00183C9A"/>
    <w:rsid w:val="0018467A"/>
    <w:rsid w:val="00184E61"/>
    <w:rsid w:val="00185241"/>
    <w:rsid w:val="001855AE"/>
    <w:rsid w:val="00185DC3"/>
    <w:rsid w:val="00185E2B"/>
    <w:rsid w:val="00187271"/>
    <w:rsid w:val="0018763D"/>
    <w:rsid w:val="00187810"/>
    <w:rsid w:val="001902BA"/>
    <w:rsid w:val="00190582"/>
    <w:rsid w:val="00190AAE"/>
    <w:rsid w:val="0019146E"/>
    <w:rsid w:val="00191B7E"/>
    <w:rsid w:val="00191F17"/>
    <w:rsid w:val="00192108"/>
    <w:rsid w:val="001928E3"/>
    <w:rsid w:val="00192A60"/>
    <w:rsid w:val="00192CED"/>
    <w:rsid w:val="00192DAA"/>
    <w:rsid w:val="00193FFB"/>
    <w:rsid w:val="00194488"/>
    <w:rsid w:val="00194931"/>
    <w:rsid w:val="00194A43"/>
    <w:rsid w:val="00194BB7"/>
    <w:rsid w:val="00194D06"/>
    <w:rsid w:val="001965F1"/>
    <w:rsid w:val="00196A9F"/>
    <w:rsid w:val="00196B7D"/>
    <w:rsid w:val="001973F1"/>
    <w:rsid w:val="00197456"/>
    <w:rsid w:val="001976E2"/>
    <w:rsid w:val="001A02B5"/>
    <w:rsid w:val="001A0CC4"/>
    <w:rsid w:val="001A16F8"/>
    <w:rsid w:val="001A1B4D"/>
    <w:rsid w:val="001A1C06"/>
    <w:rsid w:val="001A2E59"/>
    <w:rsid w:val="001A2F8F"/>
    <w:rsid w:val="001A30C8"/>
    <w:rsid w:val="001A3D26"/>
    <w:rsid w:val="001A479F"/>
    <w:rsid w:val="001A4CD0"/>
    <w:rsid w:val="001A4D10"/>
    <w:rsid w:val="001A4FC9"/>
    <w:rsid w:val="001A5730"/>
    <w:rsid w:val="001A5935"/>
    <w:rsid w:val="001A5EB3"/>
    <w:rsid w:val="001A6035"/>
    <w:rsid w:val="001A6281"/>
    <w:rsid w:val="001A6509"/>
    <w:rsid w:val="001A6AA5"/>
    <w:rsid w:val="001A7BC7"/>
    <w:rsid w:val="001B06D8"/>
    <w:rsid w:val="001B0EDF"/>
    <w:rsid w:val="001B12F1"/>
    <w:rsid w:val="001B13B0"/>
    <w:rsid w:val="001B1C40"/>
    <w:rsid w:val="001B1F69"/>
    <w:rsid w:val="001B2389"/>
    <w:rsid w:val="001B29B6"/>
    <w:rsid w:val="001B32E1"/>
    <w:rsid w:val="001B3838"/>
    <w:rsid w:val="001B3AFB"/>
    <w:rsid w:val="001B4884"/>
    <w:rsid w:val="001B48EA"/>
    <w:rsid w:val="001B4F9D"/>
    <w:rsid w:val="001B5479"/>
    <w:rsid w:val="001B5637"/>
    <w:rsid w:val="001B57CC"/>
    <w:rsid w:val="001B6000"/>
    <w:rsid w:val="001B6198"/>
    <w:rsid w:val="001B63F8"/>
    <w:rsid w:val="001B69E8"/>
    <w:rsid w:val="001B6BD6"/>
    <w:rsid w:val="001B758E"/>
    <w:rsid w:val="001B75CD"/>
    <w:rsid w:val="001B7F20"/>
    <w:rsid w:val="001B7FE8"/>
    <w:rsid w:val="001C04EA"/>
    <w:rsid w:val="001C0AB0"/>
    <w:rsid w:val="001C0FA5"/>
    <w:rsid w:val="001C1CE8"/>
    <w:rsid w:val="001C2D85"/>
    <w:rsid w:val="001C30A5"/>
    <w:rsid w:val="001C332B"/>
    <w:rsid w:val="001C3915"/>
    <w:rsid w:val="001C3E61"/>
    <w:rsid w:val="001C4607"/>
    <w:rsid w:val="001C46ED"/>
    <w:rsid w:val="001C474A"/>
    <w:rsid w:val="001C4962"/>
    <w:rsid w:val="001C5CA0"/>
    <w:rsid w:val="001C5D9D"/>
    <w:rsid w:val="001C6312"/>
    <w:rsid w:val="001C65EE"/>
    <w:rsid w:val="001C6E59"/>
    <w:rsid w:val="001C7531"/>
    <w:rsid w:val="001C76CF"/>
    <w:rsid w:val="001C7B17"/>
    <w:rsid w:val="001D092D"/>
    <w:rsid w:val="001D17C9"/>
    <w:rsid w:val="001D1C45"/>
    <w:rsid w:val="001D23FE"/>
    <w:rsid w:val="001D26A5"/>
    <w:rsid w:val="001D2886"/>
    <w:rsid w:val="001D293C"/>
    <w:rsid w:val="001D377D"/>
    <w:rsid w:val="001D37DD"/>
    <w:rsid w:val="001D3C94"/>
    <w:rsid w:val="001D3D98"/>
    <w:rsid w:val="001D4038"/>
    <w:rsid w:val="001D420B"/>
    <w:rsid w:val="001D44A9"/>
    <w:rsid w:val="001D500B"/>
    <w:rsid w:val="001D5078"/>
    <w:rsid w:val="001D5582"/>
    <w:rsid w:val="001D5E1C"/>
    <w:rsid w:val="001D6052"/>
    <w:rsid w:val="001D613E"/>
    <w:rsid w:val="001D61C1"/>
    <w:rsid w:val="001D65CE"/>
    <w:rsid w:val="001D66A4"/>
    <w:rsid w:val="001D74A9"/>
    <w:rsid w:val="001D7F42"/>
    <w:rsid w:val="001E0ACE"/>
    <w:rsid w:val="001E1DD5"/>
    <w:rsid w:val="001E2603"/>
    <w:rsid w:val="001E3059"/>
    <w:rsid w:val="001E3483"/>
    <w:rsid w:val="001E3CB6"/>
    <w:rsid w:val="001E441D"/>
    <w:rsid w:val="001E4C27"/>
    <w:rsid w:val="001E4FCA"/>
    <w:rsid w:val="001E52ED"/>
    <w:rsid w:val="001E55F3"/>
    <w:rsid w:val="001E58B6"/>
    <w:rsid w:val="001E58E9"/>
    <w:rsid w:val="001E61F1"/>
    <w:rsid w:val="001E6271"/>
    <w:rsid w:val="001E6787"/>
    <w:rsid w:val="001E679C"/>
    <w:rsid w:val="001E6B54"/>
    <w:rsid w:val="001E6CCE"/>
    <w:rsid w:val="001E6DB6"/>
    <w:rsid w:val="001E72E2"/>
    <w:rsid w:val="001E73DA"/>
    <w:rsid w:val="001E778A"/>
    <w:rsid w:val="001E79E2"/>
    <w:rsid w:val="001E7DA9"/>
    <w:rsid w:val="001E7F59"/>
    <w:rsid w:val="001F0CDF"/>
    <w:rsid w:val="001F14CA"/>
    <w:rsid w:val="001F2066"/>
    <w:rsid w:val="001F213D"/>
    <w:rsid w:val="001F3246"/>
    <w:rsid w:val="001F338B"/>
    <w:rsid w:val="001F3515"/>
    <w:rsid w:val="001F3A2E"/>
    <w:rsid w:val="001F3D04"/>
    <w:rsid w:val="001F402C"/>
    <w:rsid w:val="001F441B"/>
    <w:rsid w:val="001F470E"/>
    <w:rsid w:val="001F4C4D"/>
    <w:rsid w:val="001F542A"/>
    <w:rsid w:val="001F57BB"/>
    <w:rsid w:val="001F5C3B"/>
    <w:rsid w:val="001F6334"/>
    <w:rsid w:val="001F675C"/>
    <w:rsid w:val="001F67CF"/>
    <w:rsid w:val="001F7423"/>
    <w:rsid w:val="001F7BA8"/>
    <w:rsid w:val="0020010E"/>
    <w:rsid w:val="002015ED"/>
    <w:rsid w:val="00201793"/>
    <w:rsid w:val="00201BDA"/>
    <w:rsid w:val="00201F59"/>
    <w:rsid w:val="00202B10"/>
    <w:rsid w:val="00202B1A"/>
    <w:rsid w:val="00202D1F"/>
    <w:rsid w:val="00202FAD"/>
    <w:rsid w:val="002033B4"/>
    <w:rsid w:val="00203496"/>
    <w:rsid w:val="00203F28"/>
    <w:rsid w:val="00204682"/>
    <w:rsid w:val="002047D0"/>
    <w:rsid w:val="00205143"/>
    <w:rsid w:val="0020592B"/>
    <w:rsid w:val="0020594F"/>
    <w:rsid w:val="002061E9"/>
    <w:rsid w:val="002061F0"/>
    <w:rsid w:val="00206CB0"/>
    <w:rsid w:val="00206FFF"/>
    <w:rsid w:val="00207524"/>
    <w:rsid w:val="00207773"/>
    <w:rsid w:val="00207A63"/>
    <w:rsid w:val="00207CF5"/>
    <w:rsid w:val="00207D7B"/>
    <w:rsid w:val="00207E6B"/>
    <w:rsid w:val="00210794"/>
    <w:rsid w:val="00210AE0"/>
    <w:rsid w:val="00210E7B"/>
    <w:rsid w:val="00210EE4"/>
    <w:rsid w:val="00211412"/>
    <w:rsid w:val="00211971"/>
    <w:rsid w:val="00211EEF"/>
    <w:rsid w:val="0021237A"/>
    <w:rsid w:val="00212F60"/>
    <w:rsid w:val="002130DD"/>
    <w:rsid w:val="002134C9"/>
    <w:rsid w:val="00213AAD"/>
    <w:rsid w:val="00213B58"/>
    <w:rsid w:val="002143B5"/>
    <w:rsid w:val="002144BE"/>
    <w:rsid w:val="00214A99"/>
    <w:rsid w:val="002152F1"/>
    <w:rsid w:val="00215D8D"/>
    <w:rsid w:val="00216252"/>
    <w:rsid w:val="002169C4"/>
    <w:rsid w:val="00216DAB"/>
    <w:rsid w:val="00216ED3"/>
    <w:rsid w:val="00217428"/>
    <w:rsid w:val="00217845"/>
    <w:rsid w:val="00217C54"/>
    <w:rsid w:val="00220021"/>
    <w:rsid w:val="00220905"/>
    <w:rsid w:val="00220AC0"/>
    <w:rsid w:val="002215DE"/>
    <w:rsid w:val="00222442"/>
    <w:rsid w:val="00222632"/>
    <w:rsid w:val="0022289F"/>
    <w:rsid w:val="002229EA"/>
    <w:rsid w:val="002243A5"/>
    <w:rsid w:val="0022502E"/>
    <w:rsid w:val="00226A05"/>
    <w:rsid w:val="00226F23"/>
    <w:rsid w:val="00227280"/>
    <w:rsid w:val="0023036A"/>
    <w:rsid w:val="002306F4"/>
    <w:rsid w:val="00230D21"/>
    <w:rsid w:val="00231405"/>
    <w:rsid w:val="00231A10"/>
    <w:rsid w:val="00231C17"/>
    <w:rsid w:val="00232FE1"/>
    <w:rsid w:val="00233895"/>
    <w:rsid w:val="00233933"/>
    <w:rsid w:val="00234B5F"/>
    <w:rsid w:val="00234C28"/>
    <w:rsid w:val="00234CDF"/>
    <w:rsid w:val="00235834"/>
    <w:rsid w:val="00235867"/>
    <w:rsid w:val="00236351"/>
    <w:rsid w:val="002366D2"/>
    <w:rsid w:val="00236C37"/>
    <w:rsid w:val="00237108"/>
    <w:rsid w:val="0023741C"/>
    <w:rsid w:val="00240608"/>
    <w:rsid w:val="00240751"/>
    <w:rsid w:val="00240760"/>
    <w:rsid w:val="00240CCA"/>
    <w:rsid w:val="00242A37"/>
    <w:rsid w:val="00242B95"/>
    <w:rsid w:val="00242FF9"/>
    <w:rsid w:val="0024309B"/>
    <w:rsid w:val="00243102"/>
    <w:rsid w:val="0024392D"/>
    <w:rsid w:val="00243D00"/>
    <w:rsid w:val="00243D77"/>
    <w:rsid w:val="00243E24"/>
    <w:rsid w:val="00244076"/>
    <w:rsid w:val="00244458"/>
    <w:rsid w:val="00244834"/>
    <w:rsid w:val="00244C14"/>
    <w:rsid w:val="00245056"/>
    <w:rsid w:val="00245178"/>
    <w:rsid w:val="0024522E"/>
    <w:rsid w:val="00245B0B"/>
    <w:rsid w:val="002469EF"/>
    <w:rsid w:val="00246B77"/>
    <w:rsid w:val="00246E97"/>
    <w:rsid w:val="00246F34"/>
    <w:rsid w:val="0024730C"/>
    <w:rsid w:val="00247A1A"/>
    <w:rsid w:val="00247E89"/>
    <w:rsid w:val="002504CF"/>
    <w:rsid w:val="00250FEE"/>
    <w:rsid w:val="00251266"/>
    <w:rsid w:val="002518B8"/>
    <w:rsid w:val="00251BD0"/>
    <w:rsid w:val="00251C34"/>
    <w:rsid w:val="00251E96"/>
    <w:rsid w:val="00253216"/>
    <w:rsid w:val="00253322"/>
    <w:rsid w:val="00253730"/>
    <w:rsid w:val="002540DD"/>
    <w:rsid w:val="0025412B"/>
    <w:rsid w:val="00254305"/>
    <w:rsid w:val="00254AB6"/>
    <w:rsid w:val="00254AE0"/>
    <w:rsid w:val="00255009"/>
    <w:rsid w:val="0025514A"/>
    <w:rsid w:val="002555CC"/>
    <w:rsid w:val="00255B79"/>
    <w:rsid w:val="00255FA7"/>
    <w:rsid w:val="00256881"/>
    <w:rsid w:val="002577BE"/>
    <w:rsid w:val="00257F4F"/>
    <w:rsid w:val="00260750"/>
    <w:rsid w:val="00260A23"/>
    <w:rsid w:val="00260E89"/>
    <w:rsid w:val="00261FED"/>
    <w:rsid w:val="00262676"/>
    <w:rsid w:val="00262B77"/>
    <w:rsid w:val="00262D60"/>
    <w:rsid w:val="002630CC"/>
    <w:rsid w:val="00263284"/>
    <w:rsid w:val="00263ACF"/>
    <w:rsid w:val="0026401B"/>
    <w:rsid w:val="00264318"/>
    <w:rsid w:val="0026454A"/>
    <w:rsid w:val="00264744"/>
    <w:rsid w:val="002649AD"/>
    <w:rsid w:val="00265204"/>
    <w:rsid w:val="0026525D"/>
    <w:rsid w:val="00266839"/>
    <w:rsid w:val="00266E64"/>
    <w:rsid w:val="002676BD"/>
    <w:rsid w:val="00267830"/>
    <w:rsid w:val="002679F8"/>
    <w:rsid w:val="00267B7E"/>
    <w:rsid w:val="00267B9A"/>
    <w:rsid w:val="00267BF7"/>
    <w:rsid w:val="002707F2"/>
    <w:rsid w:val="00270C85"/>
    <w:rsid w:val="0027122D"/>
    <w:rsid w:val="00271272"/>
    <w:rsid w:val="002719DB"/>
    <w:rsid w:val="00271E77"/>
    <w:rsid w:val="00272867"/>
    <w:rsid w:val="00272C45"/>
    <w:rsid w:val="00272E5D"/>
    <w:rsid w:val="0027328A"/>
    <w:rsid w:val="002737D1"/>
    <w:rsid w:val="002747E5"/>
    <w:rsid w:val="002750FA"/>
    <w:rsid w:val="00275B92"/>
    <w:rsid w:val="00276053"/>
    <w:rsid w:val="00276384"/>
    <w:rsid w:val="002764B1"/>
    <w:rsid w:val="0027674E"/>
    <w:rsid w:val="002769B0"/>
    <w:rsid w:val="00276B85"/>
    <w:rsid w:val="002773D1"/>
    <w:rsid w:val="00277463"/>
    <w:rsid w:val="00277685"/>
    <w:rsid w:val="00277C18"/>
    <w:rsid w:val="00277EE8"/>
    <w:rsid w:val="00280094"/>
    <w:rsid w:val="002801A1"/>
    <w:rsid w:val="00280372"/>
    <w:rsid w:val="00280E35"/>
    <w:rsid w:val="00281124"/>
    <w:rsid w:val="00281165"/>
    <w:rsid w:val="002812D2"/>
    <w:rsid w:val="00281433"/>
    <w:rsid w:val="00281632"/>
    <w:rsid w:val="00281D5C"/>
    <w:rsid w:val="0028223E"/>
    <w:rsid w:val="002825EB"/>
    <w:rsid w:val="00282DB1"/>
    <w:rsid w:val="002830F7"/>
    <w:rsid w:val="00283AE8"/>
    <w:rsid w:val="00283BCC"/>
    <w:rsid w:val="00283DCF"/>
    <w:rsid w:val="002845E7"/>
    <w:rsid w:val="002855AF"/>
    <w:rsid w:val="002858BF"/>
    <w:rsid w:val="00285E0F"/>
    <w:rsid w:val="00286F78"/>
    <w:rsid w:val="00287344"/>
    <w:rsid w:val="002874B8"/>
    <w:rsid w:val="0028761C"/>
    <w:rsid w:val="002877BC"/>
    <w:rsid w:val="00287D2A"/>
    <w:rsid w:val="00287E0A"/>
    <w:rsid w:val="00290654"/>
    <w:rsid w:val="0029097D"/>
    <w:rsid w:val="00290D8F"/>
    <w:rsid w:val="00290FDF"/>
    <w:rsid w:val="002918B7"/>
    <w:rsid w:val="00292687"/>
    <w:rsid w:val="00292CB5"/>
    <w:rsid w:val="002931C8"/>
    <w:rsid w:val="00293463"/>
    <w:rsid w:val="002937AD"/>
    <w:rsid w:val="00294354"/>
    <w:rsid w:val="00294402"/>
    <w:rsid w:val="00294BDF"/>
    <w:rsid w:val="002951C8"/>
    <w:rsid w:val="00295520"/>
    <w:rsid w:val="0029581B"/>
    <w:rsid w:val="00296085"/>
    <w:rsid w:val="00296384"/>
    <w:rsid w:val="002963D2"/>
    <w:rsid w:val="00296AB3"/>
    <w:rsid w:val="0029726B"/>
    <w:rsid w:val="00297C7A"/>
    <w:rsid w:val="002A028A"/>
    <w:rsid w:val="002A16A0"/>
    <w:rsid w:val="002A1B8A"/>
    <w:rsid w:val="002A2019"/>
    <w:rsid w:val="002A2263"/>
    <w:rsid w:val="002A27D8"/>
    <w:rsid w:val="002A2F8E"/>
    <w:rsid w:val="002A325B"/>
    <w:rsid w:val="002A3D59"/>
    <w:rsid w:val="002A3D76"/>
    <w:rsid w:val="002A40BD"/>
    <w:rsid w:val="002A5824"/>
    <w:rsid w:val="002A5CCF"/>
    <w:rsid w:val="002A5D63"/>
    <w:rsid w:val="002A6060"/>
    <w:rsid w:val="002A6D6D"/>
    <w:rsid w:val="002A716E"/>
    <w:rsid w:val="002A7452"/>
    <w:rsid w:val="002A75C7"/>
    <w:rsid w:val="002A7E50"/>
    <w:rsid w:val="002B00DB"/>
    <w:rsid w:val="002B016D"/>
    <w:rsid w:val="002B02B1"/>
    <w:rsid w:val="002B0CB6"/>
    <w:rsid w:val="002B0E07"/>
    <w:rsid w:val="002B14B0"/>
    <w:rsid w:val="002B3317"/>
    <w:rsid w:val="002B3444"/>
    <w:rsid w:val="002B3B49"/>
    <w:rsid w:val="002B474C"/>
    <w:rsid w:val="002B5529"/>
    <w:rsid w:val="002B55C6"/>
    <w:rsid w:val="002B5666"/>
    <w:rsid w:val="002B57BE"/>
    <w:rsid w:val="002B6439"/>
    <w:rsid w:val="002B66D3"/>
    <w:rsid w:val="002B79DC"/>
    <w:rsid w:val="002C0A88"/>
    <w:rsid w:val="002C16D9"/>
    <w:rsid w:val="002C26E0"/>
    <w:rsid w:val="002C2D6E"/>
    <w:rsid w:val="002C3ECB"/>
    <w:rsid w:val="002C4070"/>
    <w:rsid w:val="002C4625"/>
    <w:rsid w:val="002C4AF7"/>
    <w:rsid w:val="002C4BB1"/>
    <w:rsid w:val="002C5493"/>
    <w:rsid w:val="002C5A9C"/>
    <w:rsid w:val="002C612B"/>
    <w:rsid w:val="002C6208"/>
    <w:rsid w:val="002C6844"/>
    <w:rsid w:val="002C6C98"/>
    <w:rsid w:val="002C6E59"/>
    <w:rsid w:val="002C7050"/>
    <w:rsid w:val="002C7623"/>
    <w:rsid w:val="002C76B2"/>
    <w:rsid w:val="002C7A5F"/>
    <w:rsid w:val="002C7BFD"/>
    <w:rsid w:val="002D0170"/>
    <w:rsid w:val="002D09B6"/>
    <w:rsid w:val="002D122D"/>
    <w:rsid w:val="002D16F8"/>
    <w:rsid w:val="002D1B19"/>
    <w:rsid w:val="002D25B3"/>
    <w:rsid w:val="002D2E72"/>
    <w:rsid w:val="002D308D"/>
    <w:rsid w:val="002D3249"/>
    <w:rsid w:val="002D3774"/>
    <w:rsid w:val="002D3E2E"/>
    <w:rsid w:val="002D47CA"/>
    <w:rsid w:val="002D51D1"/>
    <w:rsid w:val="002D55FE"/>
    <w:rsid w:val="002D6189"/>
    <w:rsid w:val="002D6377"/>
    <w:rsid w:val="002D66C5"/>
    <w:rsid w:val="002D69FD"/>
    <w:rsid w:val="002D6D6C"/>
    <w:rsid w:val="002D6FC9"/>
    <w:rsid w:val="002D719D"/>
    <w:rsid w:val="002D730A"/>
    <w:rsid w:val="002D754B"/>
    <w:rsid w:val="002E07A8"/>
    <w:rsid w:val="002E0D36"/>
    <w:rsid w:val="002E1342"/>
    <w:rsid w:val="002E1590"/>
    <w:rsid w:val="002E16BE"/>
    <w:rsid w:val="002E2DB7"/>
    <w:rsid w:val="002E2FB0"/>
    <w:rsid w:val="002E4124"/>
    <w:rsid w:val="002E435D"/>
    <w:rsid w:val="002E45FA"/>
    <w:rsid w:val="002E4B31"/>
    <w:rsid w:val="002E5164"/>
    <w:rsid w:val="002E51A7"/>
    <w:rsid w:val="002E54CA"/>
    <w:rsid w:val="002E665D"/>
    <w:rsid w:val="002E6A35"/>
    <w:rsid w:val="002E6BFE"/>
    <w:rsid w:val="002E72FE"/>
    <w:rsid w:val="002E77E2"/>
    <w:rsid w:val="002E785E"/>
    <w:rsid w:val="002E7982"/>
    <w:rsid w:val="002F008B"/>
    <w:rsid w:val="002F0226"/>
    <w:rsid w:val="002F03EC"/>
    <w:rsid w:val="002F05BB"/>
    <w:rsid w:val="002F0CAB"/>
    <w:rsid w:val="002F1148"/>
    <w:rsid w:val="002F120A"/>
    <w:rsid w:val="002F13BC"/>
    <w:rsid w:val="002F140E"/>
    <w:rsid w:val="002F1424"/>
    <w:rsid w:val="002F2538"/>
    <w:rsid w:val="002F2575"/>
    <w:rsid w:val="002F2D10"/>
    <w:rsid w:val="002F307C"/>
    <w:rsid w:val="002F36B8"/>
    <w:rsid w:val="002F3F2C"/>
    <w:rsid w:val="002F3FD9"/>
    <w:rsid w:val="002F40D1"/>
    <w:rsid w:val="002F4468"/>
    <w:rsid w:val="002F5EDE"/>
    <w:rsid w:val="002F6097"/>
    <w:rsid w:val="002F68B1"/>
    <w:rsid w:val="002F6DC8"/>
    <w:rsid w:val="00300366"/>
    <w:rsid w:val="00300EF0"/>
    <w:rsid w:val="0030122D"/>
    <w:rsid w:val="003012D1"/>
    <w:rsid w:val="0030263C"/>
    <w:rsid w:val="00302E71"/>
    <w:rsid w:val="00303368"/>
    <w:rsid w:val="00303BE1"/>
    <w:rsid w:val="0030415D"/>
    <w:rsid w:val="0030428D"/>
    <w:rsid w:val="00304400"/>
    <w:rsid w:val="00304C41"/>
    <w:rsid w:val="00304CE0"/>
    <w:rsid w:val="003053FA"/>
    <w:rsid w:val="003055D9"/>
    <w:rsid w:val="0030690B"/>
    <w:rsid w:val="003072EB"/>
    <w:rsid w:val="00307AD2"/>
    <w:rsid w:val="00310C39"/>
    <w:rsid w:val="00310F83"/>
    <w:rsid w:val="003119A7"/>
    <w:rsid w:val="00311AF8"/>
    <w:rsid w:val="00311CF0"/>
    <w:rsid w:val="00312130"/>
    <w:rsid w:val="003121E7"/>
    <w:rsid w:val="00312890"/>
    <w:rsid w:val="00312ABD"/>
    <w:rsid w:val="00313764"/>
    <w:rsid w:val="00313B17"/>
    <w:rsid w:val="003148D8"/>
    <w:rsid w:val="00314E02"/>
    <w:rsid w:val="00315318"/>
    <w:rsid w:val="00315859"/>
    <w:rsid w:val="00316129"/>
    <w:rsid w:val="003165EF"/>
    <w:rsid w:val="0031744B"/>
    <w:rsid w:val="00317A02"/>
    <w:rsid w:val="00320074"/>
    <w:rsid w:val="003206F6"/>
    <w:rsid w:val="003209AE"/>
    <w:rsid w:val="003215D4"/>
    <w:rsid w:val="00321A26"/>
    <w:rsid w:val="00322AE2"/>
    <w:rsid w:val="00322BA2"/>
    <w:rsid w:val="0032386E"/>
    <w:rsid w:val="0032448D"/>
    <w:rsid w:val="003248F5"/>
    <w:rsid w:val="00324DC5"/>
    <w:rsid w:val="00324E0C"/>
    <w:rsid w:val="00325840"/>
    <w:rsid w:val="00325E13"/>
    <w:rsid w:val="003263D4"/>
    <w:rsid w:val="00326E0E"/>
    <w:rsid w:val="00326E15"/>
    <w:rsid w:val="00327077"/>
    <w:rsid w:val="00327D59"/>
    <w:rsid w:val="0033000D"/>
    <w:rsid w:val="0033013F"/>
    <w:rsid w:val="003302E4"/>
    <w:rsid w:val="00330575"/>
    <w:rsid w:val="003309F5"/>
    <w:rsid w:val="003311BE"/>
    <w:rsid w:val="003314D0"/>
    <w:rsid w:val="0033184C"/>
    <w:rsid w:val="003318AC"/>
    <w:rsid w:val="00331B62"/>
    <w:rsid w:val="0033202D"/>
    <w:rsid w:val="003320CC"/>
    <w:rsid w:val="00332263"/>
    <w:rsid w:val="00332653"/>
    <w:rsid w:val="00332D6A"/>
    <w:rsid w:val="00334207"/>
    <w:rsid w:val="0033471A"/>
    <w:rsid w:val="003349EA"/>
    <w:rsid w:val="00334F5B"/>
    <w:rsid w:val="00335850"/>
    <w:rsid w:val="00335E51"/>
    <w:rsid w:val="00336099"/>
    <w:rsid w:val="00336763"/>
    <w:rsid w:val="00336E66"/>
    <w:rsid w:val="00337039"/>
    <w:rsid w:val="00337562"/>
    <w:rsid w:val="003375E5"/>
    <w:rsid w:val="00337D46"/>
    <w:rsid w:val="00337FAE"/>
    <w:rsid w:val="003406FE"/>
    <w:rsid w:val="00340A19"/>
    <w:rsid w:val="00340A1F"/>
    <w:rsid w:val="00340C43"/>
    <w:rsid w:val="00340FD3"/>
    <w:rsid w:val="00342583"/>
    <w:rsid w:val="0034286F"/>
    <w:rsid w:val="003428D5"/>
    <w:rsid w:val="0034315B"/>
    <w:rsid w:val="003432D6"/>
    <w:rsid w:val="003435ED"/>
    <w:rsid w:val="00343771"/>
    <w:rsid w:val="00344121"/>
    <w:rsid w:val="00344617"/>
    <w:rsid w:val="00344769"/>
    <w:rsid w:val="00344798"/>
    <w:rsid w:val="00345148"/>
    <w:rsid w:val="00345256"/>
    <w:rsid w:val="00345725"/>
    <w:rsid w:val="00346BDE"/>
    <w:rsid w:val="00347149"/>
    <w:rsid w:val="003478F5"/>
    <w:rsid w:val="00347E60"/>
    <w:rsid w:val="00347F68"/>
    <w:rsid w:val="00350591"/>
    <w:rsid w:val="003508EF"/>
    <w:rsid w:val="00350DEC"/>
    <w:rsid w:val="00350EBE"/>
    <w:rsid w:val="0035141D"/>
    <w:rsid w:val="00351527"/>
    <w:rsid w:val="00351B65"/>
    <w:rsid w:val="00351DAA"/>
    <w:rsid w:val="003525A4"/>
    <w:rsid w:val="003528CD"/>
    <w:rsid w:val="00353B4D"/>
    <w:rsid w:val="00353BFA"/>
    <w:rsid w:val="00354380"/>
    <w:rsid w:val="003578BE"/>
    <w:rsid w:val="00357D84"/>
    <w:rsid w:val="00360430"/>
    <w:rsid w:val="0036058B"/>
    <w:rsid w:val="003605F3"/>
    <w:rsid w:val="003606D3"/>
    <w:rsid w:val="00360D05"/>
    <w:rsid w:val="00360E7F"/>
    <w:rsid w:val="00361FB6"/>
    <w:rsid w:val="00362EB4"/>
    <w:rsid w:val="003631B8"/>
    <w:rsid w:val="003635F7"/>
    <w:rsid w:val="00363739"/>
    <w:rsid w:val="00363931"/>
    <w:rsid w:val="00363A9D"/>
    <w:rsid w:val="00363E4F"/>
    <w:rsid w:val="00364046"/>
    <w:rsid w:val="0036410B"/>
    <w:rsid w:val="00364455"/>
    <w:rsid w:val="00364459"/>
    <w:rsid w:val="0036465D"/>
    <w:rsid w:val="0036490F"/>
    <w:rsid w:val="00364B87"/>
    <w:rsid w:val="00364DB4"/>
    <w:rsid w:val="003656BB"/>
    <w:rsid w:val="003657FD"/>
    <w:rsid w:val="003659EF"/>
    <w:rsid w:val="00365BC2"/>
    <w:rsid w:val="003673CE"/>
    <w:rsid w:val="00367C9C"/>
    <w:rsid w:val="00370048"/>
    <w:rsid w:val="003701E5"/>
    <w:rsid w:val="0037052F"/>
    <w:rsid w:val="00370FC6"/>
    <w:rsid w:val="00372010"/>
    <w:rsid w:val="003721B4"/>
    <w:rsid w:val="003723FA"/>
    <w:rsid w:val="00372D63"/>
    <w:rsid w:val="0037314F"/>
    <w:rsid w:val="003736F4"/>
    <w:rsid w:val="00374391"/>
    <w:rsid w:val="0037463B"/>
    <w:rsid w:val="00374F6F"/>
    <w:rsid w:val="00375EC9"/>
    <w:rsid w:val="00375F27"/>
    <w:rsid w:val="003760FB"/>
    <w:rsid w:val="003761CC"/>
    <w:rsid w:val="00376608"/>
    <w:rsid w:val="0037694F"/>
    <w:rsid w:val="003769A4"/>
    <w:rsid w:val="00376EE7"/>
    <w:rsid w:val="00380097"/>
    <w:rsid w:val="003802BE"/>
    <w:rsid w:val="00380673"/>
    <w:rsid w:val="0038126B"/>
    <w:rsid w:val="00381644"/>
    <w:rsid w:val="00381841"/>
    <w:rsid w:val="00381D5A"/>
    <w:rsid w:val="003826A2"/>
    <w:rsid w:val="003832D4"/>
    <w:rsid w:val="0038351C"/>
    <w:rsid w:val="00383592"/>
    <w:rsid w:val="00383C1E"/>
    <w:rsid w:val="00383DEC"/>
    <w:rsid w:val="003846E6"/>
    <w:rsid w:val="00384FF2"/>
    <w:rsid w:val="0038514E"/>
    <w:rsid w:val="003851BA"/>
    <w:rsid w:val="003852B7"/>
    <w:rsid w:val="00385858"/>
    <w:rsid w:val="00385F2A"/>
    <w:rsid w:val="0038697A"/>
    <w:rsid w:val="00386E5D"/>
    <w:rsid w:val="00387AF3"/>
    <w:rsid w:val="00387E13"/>
    <w:rsid w:val="003902C4"/>
    <w:rsid w:val="00390C85"/>
    <w:rsid w:val="00390CE5"/>
    <w:rsid w:val="00390D58"/>
    <w:rsid w:val="00391038"/>
    <w:rsid w:val="00391756"/>
    <w:rsid w:val="00391A79"/>
    <w:rsid w:val="00392630"/>
    <w:rsid w:val="00392721"/>
    <w:rsid w:val="00392AB7"/>
    <w:rsid w:val="00392AD7"/>
    <w:rsid w:val="00394103"/>
    <w:rsid w:val="0039464A"/>
    <w:rsid w:val="003948A3"/>
    <w:rsid w:val="00395569"/>
    <w:rsid w:val="003955E2"/>
    <w:rsid w:val="003958FA"/>
    <w:rsid w:val="00395DA7"/>
    <w:rsid w:val="00396374"/>
    <w:rsid w:val="00396666"/>
    <w:rsid w:val="00396B77"/>
    <w:rsid w:val="00396C38"/>
    <w:rsid w:val="003977E3"/>
    <w:rsid w:val="003A02DB"/>
    <w:rsid w:val="003A060C"/>
    <w:rsid w:val="003A09D9"/>
    <w:rsid w:val="003A2605"/>
    <w:rsid w:val="003A2616"/>
    <w:rsid w:val="003A285D"/>
    <w:rsid w:val="003A32EC"/>
    <w:rsid w:val="003A3345"/>
    <w:rsid w:val="003A3427"/>
    <w:rsid w:val="003A35E7"/>
    <w:rsid w:val="003A3988"/>
    <w:rsid w:val="003A39EA"/>
    <w:rsid w:val="003A3B1C"/>
    <w:rsid w:val="003A3CB6"/>
    <w:rsid w:val="003A525A"/>
    <w:rsid w:val="003A5ACF"/>
    <w:rsid w:val="003A5D75"/>
    <w:rsid w:val="003A5ED1"/>
    <w:rsid w:val="003A62E1"/>
    <w:rsid w:val="003A6BC4"/>
    <w:rsid w:val="003A749E"/>
    <w:rsid w:val="003A74AD"/>
    <w:rsid w:val="003A7F84"/>
    <w:rsid w:val="003B05E8"/>
    <w:rsid w:val="003B090B"/>
    <w:rsid w:val="003B0C8E"/>
    <w:rsid w:val="003B1521"/>
    <w:rsid w:val="003B1709"/>
    <w:rsid w:val="003B2924"/>
    <w:rsid w:val="003B3ECF"/>
    <w:rsid w:val="003B3FB9"/>
    <w:rsid w:val="003B409C"/>
    <w:rsid w:val="003B447A"/>
    <w:rsid w:val="003B4537"/>
    <w:rsid w:val="003B4A73"/>
    <w:rsid w:val="003B4D8D"/>
    <w:rsid w:val="003B51AF"/>
    <w:rsid w:val="003B6E0C"/>
    <w:rsid w:val="003B72B4"/>
    <w:rsid w:val="003B761C"/>
    <w:rsid w:val="003C03AE"/>
    <w:rsid w:val="003C1446"/>
    <w:rsid w:val="003C1B5C"/>
    <w:rsid w:val="003C1EB7"/>
    <w:rsid w:val="003C27B3"/>
    <w:rsid w:val="003C286F"/>
    <w:rsid w:val="003C31DE"/>
    <w:rsid w:val="003C35E5"/>
    <w:rsid w:val="003C3733"/>
    <w:rsid w:val="003C3A1C"/>
    <w:rsid w:val="003C3BCD"/>
    <w:rsid w:val="003C469F"/>
    <w:rsid w:val="003C4C70"/>
    <w:rsid w:val="003C4FE8"/>
    <w:rsid w:val="003C59B8"/>
    <w:rsid w:val="003C6127"/>
    <w:rsid w:val="003C64FB"/>
    <w:rsid w:val="003C67FD"/>
    <w:rsid w:val="003C69CA"/>
    <w:rsid w:val="003C6BC3"/>
    <w:rsid w:val="003C6D40"/>
    <w:rsid w:val="003C6D5A"/>
    <w:rsid w:val="003C73FB"/>
    <w:rsid w:val="003C7965"/>
    <w:rsid w:val="003C7CC9"/>
    <w:rsid w:val="003D023B"/>
    <w:rsid w:val="003D02F6"/>
    <w:rsid w:val="003D09E9"/>
    <w:rsid w:val="003D1831"/>
    <w:rsid w:val="003D20AF"/>
    <w:rsid w:val="003D2277"/>
    <w:rsid w:val="003D25DC"/>
    <w:rsid w:val="003D2BEB"/>
    <w:rsid w:val="003D2D35"/>
    <w:rsid w:val="003D2F57"/>
    <w:rsid w:val="003D39E5"/>
    <w:rsid w:val="003D3AAB"/>
    <w:rsid w:val="003D3B74"/>
    <w:rsid w:val="003D3C01"/>
    <w:rsid w:val="003D4B05"/>
    <w:rsid w:val="003D4EBE"/>
    <w:rsid w:val="003D673F"/>
    <w:rsid w:val="003D6EBD"/>
    <w:rsid w:val="003D6F40"/>
    <w:rsid w:val="003D7B22"/>
    <w:rsid w:val="003E000B"/>
    <w:rsid w:val="003E130F"/>
    <w:rsid w:val="003E1EFA"/>
    <w:rsid w:val="003E2885"/>
    <w:rsid w:val="003E2DC3"/>
    <w:rsid w:val="003E2FE8"/>
    <w:rsid w:val="003E30B1"/>
    <w:rsid w:val="003E35F5"/>
    <w:rsid w:val="003E3CCE"/>
    <w:rsid w:val="003E49AF"/>
    <w:rsid w:val="003E4A3C"/>
    <w:rsid w:val="003E4C59"/>
    <w:rsid w:val="003E4FDF"/>
    <w:rsid w:val="003E531D"/>
    <w:rsid w:val="003E57A0"/>
    <w:rsid w:val="003E5B69"/>
    <w:rsid w:val="003E5B94"/>
    <w:rsid w:val="003E5DF9"/>
    <w:rsid w:val="003E7184"/>
    <w:rsid w:val="003F0687"/>
    <w:rsid w:val="003F0996"/>
    <w:rsid w:val="003F0D40"/>
    <w:rsid w:val="003F1B1A"/>
    <w:rsid w:val="003F23DB"/>
    <w:rsid w:val="003F2F9A"/>
    <w:rsid w:val="003F44B3"/>
    <w:rsid w:val="003F49EA"/>
    <w:rsid w:val="003F4A4D"/>
    <w:rsid w:val="003F549D"/>
    <w:rsid w:val="003F5650"/>
    <w:rsid w:val="003F5731"/>
    <w:rsid w:val="003F5F15"/>
    <w:rsid w:val="003F60D1"/>
    <w:rsid w:val="003F6589"/>
    <w:rsid w:val="003F675B"/>
    <w:rsid w:val="003F676C"/>
    <w:rsid w:val="003F6B1A"/>
    <w:rsid w:val="003F6F20"/>
    <w:rsid w:val="003F6FCE"/>
    <w:rsid w:val="003F7283"/>
    <w:rsid w:val="003F7404"/>
    <w:rsid w:val="003F77CF"/>
    <w:rsid w:val="003F7F19"/>
    <w:rsid w:val="00400843"/>
    <w:rsid w:val="00400E97"/>
    <w:rsid w:val="00401075"/>
    <w:rsid w:val="0040164A"/>
    <w:rsid w:val="00401754"/>
    <w:rsid w:val="004017CB"/>
    <w:rsid w:val="00401896"/>
    <w:rsid w:val="004018D3"/>
    <w:rsid w:val="00401B39"/>
    <w:rsid w:val="00401B88"/>
    <w:rsid w:val="00401DC8"/>
    <w:rsid w:val="004022BD"/>
    <w:rsid w:val="0040237D"/>
    <w:rsid w:val="004025B5"/>
    <w:rsid w:val="00403443"/>
    <w:rsid w:val="00403503"/>
    <w:rsid w:val="00404BAF"/>
    <w:rsid w:val="00404E14"/>
    <w:rsid w:val="00405F4B"/>
    <w:rsid w:val="004062A5"/>
    <w:rsid w:val="00406E0B"/>
    <w:rsid w:val="00407529"/>
    <w:rsid w:val="00407F3D"/>
    <w:rsid w:val="00410491"/>
    <w:rsid w:val="00410AA5"/>
    <w:rsid w:val="0041113C"/>
    <w:rsid w:val="004119A0"/>
    <w:rsid w:val="00411A7F"/>
    <w:rsid w:val="0041209F"/>
    <w:rsid w:val="0041228A"/>
    <w:rsid w:val="004124F3"/>
    <w:rsid w:val="00412545"/>
    <w:rsid w:val="004127E4"/>
    <w:rsid w:val="00412BD1"/>
    <w:rsid w:val="00412E76"/>
    <w:rsid w:val="0041312D"/>
    <w:rsid w:val="00413725"/>
    <w:rsid w:val="00414524"/>
    <w:rsid w:val="00414628"/>
    <w:rsid w:val="00414DCD"/>
    <w:rsid w:val="00414E20"/>
    <w:rsid w:val="00414E6A"/>
    <w:rsid w:val="004150E6"/>
    <w:rsid w:val="00415DB4"/>
    <w:rsid w:val="00415E69"/>
    <w:rsid w:val="00415E77"/>
    <w:rsid w:val="0041657C"/>
    <w:rsid w:val="0041692E"/>
    <w:rsid w:val="00416A39"/>
    <w:rsid w:val="00416C43"/>
    <w:rsid w:val="004170AA"/>
    <w:rsid w:val="00417C88"/>
    <w:rsid w:val="00417F1F"/>
    <w:rsid w:val="00420184"/>
    <w:rsid w:val="00421227"/>
    <w:rsid w:val="00421B1E"/>
    <w:rsid w:val="00422B79"/>
    <w:rsid w:val="00423776"/>
    <w:rsid w:val="00423B49"/>
    <w:rsid w:val="00423B50"/>
    <w:rsid w:val="0042401B"/>
    <w:rsid w:val="004241DA"/>
    <w:rsid w:val="004249C1"/>
    <w:rsid w:val="00424F02"/>
    <w:rsid w:val="0042549F"/>
    <w:rsid w:val="004257A1"/>
    <w:rsid w:val="00426BCE"/>
    <w:rsid w:val="00426DA1"/>
    <w:rsid w:val="00427DF1"/>
    <w:rsid w:val="00430035"/>
    <w:rsid w:val="004304FF"/>
    <w:rsid w:val="004305BE"/>
    <w:rsid w:val="00430BE4"/>
    <w:rsid w:val="004311B3"/>
    <w:rsid w:val="004316AD"/>
    <w:rsid w:val="004326E7"/>
    <w:rsid w:val="00432AF5"/>
    <w:rsid w:val="00432BF4"/>
    <w:rsid w:val="00432C89"/>
    <w:rsid w:val="00432E3D"/>
    <w:rsid w:val="00433245"/>
    <w:rsid w:val="00433393"/>
    <w:rsid w:val="004342CB"/>
    <w:rsid w:val="0043479C"/>
    <w:rsid w:val="00435477"/>
    <w:rsid w:val="00435F8F"/>
    <w:rsid w:val="00436746"/>
    <w:rsid w:val="004367AC"/>
    <w:rsid w:val="004367FB"/>
    <w:rsid w:val="004368F5"/>
    <w:rsid w:val="0043740F"/>
    <w:rsid w:val="0044029E"/>
    <w:rsid w:val="0044072D"/>
    <w:rsid w:val="00440A75"/>
    <w:rsid w:val="00440E29"/>
    <w:rsid w:val="004410B0"/>
    <w:rsid w:val="004412F7"/>
    <w:rsid w:val="00441801"/>
    <w:rsid w:val="00442078"/>
    <w:rsid w:val="004427C5"/>
    <w:rsid w:val="00442A4D"/>
    <w:rsid w:val="00442BE0"/>
    <w:rsid w:val="00442D42"/>
    <w:rsid w:val="00442F92"/>
    <w:rsid w:val="004435E7"/>
    <w:rsid w:val="0044377D"/>
    <w:rsid w:val="0044430A"/>
    <w:rsid w:val="0044444D"/>
    <w:rsid w:val="00444C2B"/>
    <w:rsid w:val="00445075"/>
    <w:rsid w:val="0044542E"/>
    <w:rsid w:val="00445A0D"/>
    <w:rsid w:val="00446CA4"/>
    <w:rsid w:val="00446ED3"/>
    <w:rsid w:val="0044774A"/>
    <w:rsid w:val="00447F58"/>
    <w:rsid w:val="00450787"/>
    <w:rsid w:val="00450BD2"/>
    <w:rsid w:val="00451210"/>
    <w:rsid w:val="0045131D"/>
    <w:rsid w:val="004515DC"/>
    <w:rsid w:val="004523B0"/>
    <w:rsid w:val="00452775"/>
    <w:rsid w:val="00452C9F"/>
    <w:rsid w:val="00452FB1"/>
    <w:rsid w:val="00453373"/>
    <w:rsid w:val="0045394D"/>
    <w:rsid w:val="00453979"/>
    <w:rsid w:val="00453AC7"/>
    <w:rsid w:val="00453C0E"/>
    <w:rsid w:val="00454587"/>
    <w:rsid w:val="004549F7"/>
    <w:rsid w:val="00454E5B"/>
    <w:rsid w:val="00455DC4"/>
    <w:rsid w:val="00455DFB"/>
    <w:rsid w:val="00455E61"/>
    <w:rsid w:val="00456DF3"/>
    <w:rsid w:val="004572F1"/>
    <w:rsid w:val="004574A7"/>
    <w:rsid w:val="00460C15"/>
    <w:rsid w:val="00460F3F"/>
    <w:rsid w:val="004615B1"/>
    <w:rsid w:val="00461EEC"/>
    <w:rsid w:val="004625D6"/>
    <w:rsid w:val="004625FB"/>
    <w:rsid w:val="004628A7"/>
    <w:rsid w:val="00462BE0"/>
    <w:rsid w:val="00462E31"/>
    <w:rsid w:val="004630FD"/>
    <w:rsid w:val="00464A2B"/>
    <w:rsid w:val="004650E5"/>
    <w:rsid w:val="00465FCB"/>
    <w:rsid w:val="00466070"/>
    <w:rsid w:val="004660EC"/>
    <w:rsid w:val="00466442"/>
    <w:rsid w:val="00466BB6"/>
    <w:rsid w:val="00466F3A"/>
    <w:rsid w:val="00467395"/>
    <w:rsid w:val="0046761A"/>
    <w:rsid w:val="004678E8"/>
    <w:rsid w:val="00467F21"/>
    <w:rsid w:val="00470281"/>
    <w:rsid w:val="004707AF"/>
    <w:rsid w:val="0047084F"/>
    <w:rsid w:val="00470E1D"/>
    <w:rsid w:val="004719BC"/>
    <w:rsid w:val="0047224B"/>
    <w:rsid w:val="0047268F"/>
    <w:rsid w:val="004734EC"/>
    <w:rsid w:val="00473563"/>
    <w:rsid w:val="00473718"/>
    <w:rsid w:val="00473B0C"/>
    <w:rsid w:val="00474B8D"/>
    <w:rsid w:val="00474C77"/>
    <w:rsid w:val="00474FAE"/>
    <w:rsid w:val="00475376"/>
    <w:rsid w:val="0047561C"/>
    <w:rsid w:val="00476441"/>
    <w:rsid w:val="00476519"/>
    <w:rsid w:val="004766B7"/>
    <w:rsid w:val="004768D9"/>
    <w:rsid w:val="00476CFD"/>
    <w:rsid w:val="0047737D"/>
    <w:rsid w:val="00477CF5"/>
    <w:rsid w:val="00480369"/>
    <w:rsid w:val="00480D7E"/>
    <w:rsid w:val="0048120E"/>
    <w:rsid w:val="004812EA"/>
    <w:rsid w:val="004814B7"/>
    <w:rsid w:val="00481551"/>
    <w:rsid w:val="0048163B"/>
    <w:rsid w:val="00481707"/>
    <w:rsid w:val="004817B8"/>
    <w:rsid w:val="00481D26"/>
    <w:rsid w:val="00481E72"/>
    <w:rsid w:val="00482386"/>
    <w:rsid w:val="0048349B"/>
    <w:rsid w:val="00483FE9"/>
    <w:rsid w:val="00484A81"/>
    <w:rsid w:val="00485662"/>
    <w:rsid w:val="00485CA0"/>
    <w:rsid w:val="0048663C"/>
    <w:rsid w:val="00486F67"/>
    <w:rsid w:val="00487353"/>
    <w:rsid w:val="004876B1"/>
    <w:rsid w:val="00491BD6"/>
    <w:rsid w:val="00491F97"/>
    <w:rsid w:val="004921C9"/>
    <w:rsid w:val="00492B46"/>
    <w:rsid w:val="00492D39"/>
    <w:rsid w:val="00494942"/>
    <w:rsid w:val="00494A16"/>
    <w:rsid w:val="00495CFD"/>
    <w:rsid w:val="004961E2"/>
    <w:rsid w:val="004962C3"/>
    <w:rsid w:val="00496A6E"/>
    <w:rsid w:val="0049731B"/>
    <w:rsid w:val="0049771F"/>
    <w:rsid w:val="00497882"/>
    <w:rsid w:val="00497BFE"/>
    <w:rsid w:val="004A1046"/>
    <w:rsid w:val="004A2001"/>
    <w:rsid w:val="004A2F4D"/>
    <w:rsid w:val="004A2F7F"/>
    <w:rsid w:val="004A2F9C"/>
    <w:rsid w:val="004A499E"/>
    <w:rsid w:val="004A4A64"/>
    <w:rsid w:val="004A4A7F"/>
    <w:rsid w:val="004A4D59"/>
    <w:rsid w:val="004A5317"/>
    <w:rsid w:val="004A5871"/>
    <w:rsid w:val="004A6172"/>
    <w:rsid w:val="004A6857"/>
    <w:rsid w:val="004A6E80"/>
    <w:rsid w:val="004A6F28"/>
    <w:rsid w:val="004A6F37"/>
    <w:rsid w:val="004B017B"/>
    <w:rsid w:val="004B04E1"/>
    <w:rsid w:val="004B156B"/>
    <w:rsid w:val="004B15B2"/>
    <w:rsid w:val="004B20B7"/>
    <w:rsid w:val="004B286C"/>
    <w:rsid w:val="004B2A23"/>
    <w:rsid w:val="004B2ADB"/>
    <w:rsid w:val="004B3C7B"/>
    <w:rsid w:val="004B4297"/>
    <w:rsid w:val="004B42F4"/>
    <w:rsid w:val="004B460C"/>
    <w:rsid w:val="004B46CB"/>
    <w:rsid w:val="004B556C"/>
    <w:rsid w:val="004B63B5"/>
    <w:rsid w:val="004B7162"/>
    <w:rsid w:val="004C0849"/>
    <w:rsid w:val="004C0DEB"/>
    <w:rsid w:val="004C0DFE"/>
    <w:rsid w:val="004C10A0"/>
    <w:rsid w:val="004C125F"/>
    <w:rsid w:val="004C180A"/>
    <w:rsid w:val="004C1E5C"/>
    <w:rsid w:val="004C26AB"/>
    <w:rsid w:val="004C30CB"/>
    <w:rsid w:val="004C39E8"/>
    <w:rsid w:val="004C4C42"/>
    <w:rsid w:val="004C5AA9"/>
    <w:rsid w:val="004C5C89"/>
    <w:rsid w:val="004C61AF"/>
    <w:rsid w:val="004C62EF"/>
    <w:rsid w:val="004C6D5F"/>
    <w:rsid w:val="004C7DBA"/>
    <w:rsid w:val="004C7E86"/>
    <w:rsid w:val="004D0040"/>
    <w:rsid w:val="004D048E"/>
    <w:rsid w:val="004D0E79"/>
    <w:rsid w:val="004D16A3"/>
    <w:rsid w:val="004D1C59"/>
    <w:rsid w:val="004D224F"/>
    <w:rsid w:val="004D2BE1"/>
    <w:rsid w:val="004D2C59"/>
    <w:rsid w:val="004D3B60"/>
    <w:rsid w:val="004D3C48"/>
    <w:rsid w:val="004D4486"/>
    <w:rsid w:val="004D531B"/>
    <w:rsid w:val="004D5A35"/>
    <w:rsid w:val="004D5CA2"/>
    <w:rsid w:val="004D6358"/>
    <w:rsid w:val="004D6D77"/>
    <w:rsid w:val="004D7AB8"/>
    <w:rsid w:val="004E05C0"/>
    <w:rsid w:val="004E175C"/>
    <w:rsid w:val="004E1BE1"/>
    <w:rsid w:val="004E1D26"/>
    <w:rsid w:val="004E1E0A"/>
    <w:rsid w:val="004E2428"/>
    <w:rsid w:val="004E3C22"/>
    <w:rsid w:val="004E406B"/>
    <w:rsid w:val="004E47E4"/>
    <w:rsid w:val="004E4949"/>
    <w:rsid w:val="004E4995"/>
    <w:rsid w:val="004E5BE7"/>
    <w:rsid w:val="004E5CAB"/>
    <w:rsid w:val="004E600E"/>
    <w:rsid w:val="004E604C"/>
    <w:rsid w:val="004E60B5"/>
    <w:rsid w:val="004E6757"/>
    <w:rsid w:val="004E6B75"/>
    <w:rsid w:val="004E6E7E"/>
    <w:rsid w:val="004E6E9C"/>
    <w:rsid w:val="004F046B"/>
    <w:rsid w:val="004F0622"/>
    <w:rsid w:val="004F0708"/>
    <w:rsid w:val="004F08AC"/>
    <w:rsid w:val="004F09DF"/>
    <w:rsid w:val="004F0AC2"/>
    <w:rsid w:val="004F0AC4"/>
    <w:rsid w:val="004F0C69"/>
    <w:rsid w:val="004F0E2D"/>
    <w:rsid w:val="004F1580"/>
    <w:rsid w:val="004F15BB"/>
    <w:rsid w:val="004F194A"/>
    <w:rsid w:val="004F1D0D"/>
    <w:rsid w:val="004F28C7"/>
    <w:rsid w:val="004F2A10"/>
    <w:rsid w:val="004F3437"/>
    <w:rsid w:val="004F3614"/>
    <w:rsid w:val="004F3B1D"/>
    <w:rsid w:val="004F49A8"/>
    <w:rsid w:val="004F4C0E"/>
    <w:rsid w:val="004F4F3A"/>
    <w:rsid w:val="004F651E"/>
    <w:rsid w:val="004F6760"/>
    <w:rsid w:val="004F6A22"/>
    <w:rsid w:val="004F6CCD"/>
    <w:rsid w:val="004F7634"/>
    <w:rsid w:val="00500143"/>
    <w:rsid w:val="00500774"/>
    <w:rsid w:val="00500BE4"/>
    <w:rsid w:val="00500DC2"/>
    <w:rsid w:val="00500FBE"/>
    <w:rsid w:val="005017A4"/>
    <w:rsid w:val="00501E16"/>
    <w:rsid w:val="00501ED6"/>
    <w:rsid w:val="005027A8"/>
    <w:rsid w:val="00502A2B"/>
    <w:rsid w:val="00502A55"/>
    <w:rsid w:val="00502D3A"/>
    <w:rsid w:val="00503C28"/>
    <w:rsid w:val="0050492C"/>
    <w:rsid w:val="00505768"/>
    <w:rsid w:val="005058DA"/>
    <w:rsid w:val="00505C8B"/>
    <w:rsid w:val="00506830"/>
    <w:rsid w:val="00506947"/>
    <w:rsid w:val="0050711C"/>
    <w:rsid w:val="00507F77"/>
    <w:rsid w:val="00510264"/>
    <w:rsid w:val="00510DDE"/>
    <w:rsid w:val="00510E83"/>
    <w:rsid w:val="00510F52"/>
    <w:rsid w:val="00510FF6"/>
    <w:rsid w:val="0051116F"/>
    <w:rsid w:val="00511333"/>
    <w:rsid w:val="00511F79"/>
    <w:rsid w:val="00512251"/>
    <w:rsid w:val="005128E2"/>
    <w:rsid w:val="00512B88"/>
    <w:rsid w:val="00512DC1"/>
    <w:rsid w:val="005133B9"/>
    <w:rsid w:val="005133DB"/>
    <w:rsid w:val="005135A3"/>
    <w:rsid w:val="0051388C"/>
    <w:rsid w:val="00513D0E"/>
    <w:rsid w:val="0051429E"/>
    <w:rsid w:val="0051492D"/>
    <w:rsid w:val="00515904"/>
    <w:rsid w:val="00515DB7"/>
    <w:rsid w:val="005162AE"/>
    <w:rsid w:val="0051683F"/>
    <w:rsid w:val="00516A8D"/>
    <w:rsid w:val="00516CFF"/>
    <w:rsid w:val="00517044"/>
    <w:rsid w:val="0051772A"/>
    <w:rsid w:val="00517741"/>
    <w:rsid w:val="00517A0F"/>
    <w:rsid w:val="005207F4"/>
    <w:rsid w:val="00520B89"/>
    <w:rsid w:val="005211A0"/>
    <w:rsid w:val="005212D2"/>
    <w:rsid w:val="0052137E"/>
    <w:rsid w:val="0052148A"/>
    <w:rsid w:val="0052171C"/>
    <w:rsid w:val="00521AE6"/>
    <w:rsid w:val="00521B42"/>
    <w:rsid w:val="00521D17"/>
    <w:rsid w:val="00521F2F"/>
    <w:rsid w:val="00521F52"/>
    <w:rsid w:val="0052224A"/>
    <w:rsid w:val="0052340F"/>
    <w:rsid w:val="00523630"/>
    <w:rsid w:val="00523725"/>
    <w:rsid w:val="00523BD9"/>
    <w:rsid w:val="00523FB2"/>
    <w:rsid w:val="0052475D"/>
    <w:rsid w:val="00524980"/>
    <w:rsid w:val="00524D34"/>
    <w:rsid w:val="00525823"/>
    <w:rsid w:val="0052650E"/>
    <w:rsid w:val="00526E25"/>
    <w:rsid w:val="0052732E"/>
    <w:rsid w:val="005300DC"/>
    <w:rsid w:val="00530ADB"/>
    <w:rsid w:val="005310F2"/>
    <w:rsid w:val="00531BD6"/>
    <w:rsid w:val="00532B2D"/>
    <w:rsid w:val="00532B91"/>
    <w:rsid w:val="00532E76"/>
    <w:rsid w:val="00533262"/>
    <w:rsid w:val="005334EA"/>
    <w:rsid w:val="005337AD"/>
    <w:rsid w:val="00533C3C"/>
    <w:rsid w:val="00534F19"/>
    <w:rsid w:val="00535363"/>
    <w:rsid w:val="0053542D"/>
    <w:rsid w:val="00536125"/>
    <w:rsid w:val="00536FD0"/>
    <w:rsid w:val="00537538"/>
    <w:rsid w:val="00537832"/>
    <w:rsid w:val="00537A63"/>
    <w:rsid w:val="00537CC1"/>
    <w:rsid w:val="00540088"/>
    <w:rsid w:val="00540F42"/>
    <w:rsid w:val="0054115D"/>
    <w:rsid w:val="005413CB"/>
    <w:rsid w:val="00541A96"/>
    <w:rsid w:val="005421FD"/>
    <w:rsid w:val="0054257B"/>
    <w:rsid w:val="005427EF"/>
    <w:rsid w:val="00542C13"/>
    <w:rsid w:val="00542E96"/>
    <w:rsid w:val="00542FB8"/>
    <w:rsid w:val="005436D2"/>
    <w:rsid w:val="00543C3F"/>
    <w:rsid w:val="00543D02"/>
    <w:rsid w:val="00543D46"/>
    <w:rsid w:val="005444A1"/>
    <w:rsid w:val="0054466B"/>
    <w:rsid w:val="00546E47"/>
    <w:rsid w:val="005471E6"/>
    <w:rsid w:val="00547760"/>
    <w:rsid w:val="00547999"/>
    <w:rsid w:val="0055178B"/>
    <w:rsid w:val="00551ED4"/>
    <w:rsid w:val="00552576"/>
    <w:rsid w:val="00552A63"/>
    <w:rsid w:val="00553E49"/>
    <w:rsid w:val="0055409B"/>
    <w:rsid w:val="00554843"/>
    <w:rsid w:val="00555CDC"/>
    <w:rsid w:val="00555DBA"/>
    <w:rsid w:val="005570CA"/>
    <w:rsid w:val="00557294"/>
    <w:rsid w:val="005573CF"/>
    <w:rsid w:val="00560B32"/>
    <w:rsid w:val="00560E9B"/>
    <w:rsid w:val="00560EC4"/>
    <w:rsid w:val="00561263"/>
    <w:rsid w:val="00561943"/>
    <w:rsid w:val="0056209F"/>
    <w:rsid w:val="00562702"/>
    <w:rsid w:val="00562F14"/>
    <w:rsid w:val="00563220"/>
    <w:rsid w:val="0056323B"/>
    <w:rsid w:val="00563E88"/>
    <w:rsid w:val="0056414B"/>
    <w:rsid w:val="005644F9"/>
    <w:rsid w:val="00564657"/>
    <w:rsid w:val="00564786"/>
    <w:rsid w:val="0056500C"/>
    <w:rsid w:val="005652E5"/>
    <w:rsid w:val="005657B2"/>
    <w:rsid w:val="00566799"/>
    <w:rsid w:val="00566EFE"/>
    <w:rsid w:val="00567002"/>
    <w:rsid w:val="005671DC"/>
    <w:rsid w:val="00567563"/>
    <w:rsid w:val="00567650"/>
    <w:rsid w:val="00567FAB"/>
    <w:rsid w:val="00570288"/>
    <w:rsid w:val="00570E73"/>
    <w:rsid w:val="00570F0A"/>
    <w:rsid w:val="005711D7"/>
    <w:rsid w:val="00571B46"/>
    <w:rsid w:val="00571C66"/>
    <w:rsid w:val="00571CF2"/>
    <w:rsid w:val="00571D5C"/>
    <w:rsid w:val="005729E1"/>
    <w:rsid w:val="005729EF"/>
    <w:rsid w:val="00572AE5"/>
    <w:rsid w:val="00572DB1"/>
    <w:rsid w:val="00572FF8"/>
    <w:rsid w:val="005744BA"/>
    <w:rsid w:val="00574561"/>
    <w:rsid w:val="00574922"/>
    <w:rsid w:val="005751CD"/>
    <w:rsid w:val="00576313"/>
    <w:rsid w:val="00577094"/>
    <w:rsid w:val="005779D8"/>
    <w:rsid w:val="00577DD1"/>
    <w:rsid w:val="0058004A"/>
    <w:rsid w:val="0058010F"/>
    <w:rsid w:val="0058027A"/>
    <w:rsid w:val="00580680"/>
    <w:rsid w:val="0058073A"/>
    <w:rsid w:val="00580D17"/>
    <w:rsid w:val="00580F26"/>
    <w:rsid w:val="005813F9"/>
    <w:rsid w:val="0058265F"/>
    <w:rsid w:val="00582A07"/>
    <w:rsid w:val="00583437"/>
    <w:rsid w:val="00583BC8"/>
    <w:rsid w:val="00584112"/>
    <w:rsid w:val="00584F77"/>
    <w:rsid w:val="00585480"/>
    <w:rsid w:val="00585BB7"/>
    <w:rsid w:val="00585BB9"/>
    <w:rsid w:val="00585CB1"/>
    <w:rsid w:val="005864B4"/>
    <w:rsid w:val="0058671F"/>
    <w:rsid w:val="00586739"/>
    <w:rsid w:val="00586D5D"/>
    <w:rsid w:val="00587C1C"/>
    <w:rsid w:val="00587CFE"/>
    <w:rsid w:val="0059041F"/>
    <w:rsid w:val="00590483"/>
    <w:rsid w:val="00590FEF"/>
    <w:rsid w:val="00591CAE"/>
    <w:rsid w:val="00591CCD"/>
    <w:rsid w:val="005927A2"/>
    <w:rsid w:val="005928CA"/>
    <w:rsid w:val="00592A17"/>
    <w:rsid w:val="00592D1D"/>
    <w:rsid w:val="00592DD9"/>
    <w:rsid w:val="00592F96"/>
    <w:rsid w:val="00593311"/>
    <w:rsid w:val="005935A7"/>
    <w:rsid w:val="0059414B"/>
    <w:rsid w:val="00595AC0"/>
    <w:rsid w:val="00595AC7"/>
    <w:rsid w:val="00595B00"/>
    <w:rsid w:val="00595FAE"/>
    <w:rsid w:val="0059644C"/>
    <w:rsid w:val="00596DDA"/>
    <w:rsid w:val="00597504"/>
    <w:rsid w:val="005977AB"/>
    <w:rsid w:val="005A042E"/>
    <w:rsid w:val="005A0AF7"/>
    <w:rsid w:val="005A0D43"/>
    <w:rsid w:val="005A0E5C"/>
    <w:rsid w:val="005A0E66"/>
    <w:rsid w:val="005A11F8"/>
    <w:rsid w:val="005A12A9"/>
    <w:rsid w:val="005A1327"/>
    <w:rsid w:val="005A1364"/>
    <w:rsid w:val="005A15A6"/>
    <w:rsid w:val="005A19B5"/>
    <w:rsid w:val="005A206B"/>
    <w:rsid w:val="005A243F"/>
    <w:rsid w:val="005A28AC"/>
    <w:rsid w:val="005A2A89"/>
    <w:rsid w:val="005A2C50"/>
    <w:rsid w:val="005A3262"/>
    <w:rsid w:val="005A3333"/>
    <w:rsid w:val="005A3E98"/>
    <w:rsid w:val="005A4A31"/>
    <w:rsid w:val="005A4CCE"/>
    <w:rsid w:val="005A4D02"/>
    <w:rsid w:val="005A4F45"/>
    <w:rsid w:val="005A53C2"/>
    <w:rsid w:val="005A57A5"/>
    <w:rsid w:val="005A5CC1"/>
    <w:rsid w:val="005A6802"/>
    <w:rsid w:val="005A7699"/>
    <w:rsid w:val="005A76CB"/>
    <w:rsid w:val="005A7C2E"/>
    <w:rsid w:val="005B1350"/>
    <w:rsid w:val="005B16D8"/>
    <w:rsid w:val="005B1C4E"/>
    <w:rsid w:val="005B1F5B"/>
    <w:rsid w:val="005B2859"/>
    <w:rsid w:val="005B2B9E"/>
    <w:rsid w:val="005B2D07"/>
    <w:rsid w:val="005B30D2"/>
    <w:rsid w:val="005B37E2"/>
    <w:rsid w:val="005B3853"/>
    <w:rsid w:val="005B3A5D"/>
    <w:rsid w:val="005B5CBE"/>
    <w:rsid w:val="005B6793"/>
    <w:rsid w:val="005B6ADD"/>
    <w:rsid w:val="005B7716"/>
    <w:rsid w:val="005B7BF1"/>
    <w:rsid w:val="005C0077"/>
    <w:rsid w:val="005C046F"/>
    <w:rsid w:val="005C0B21"/>
    <w:rsid w:val="005C0FAB"/>
    <w:rsid w:val="005C10A5"/>
    <w:rsid w:val="005C1422"/>
    <w:rsid w:val="005C1F08"/>
    <w:rsid w:val="005C219C"/>
    <w:rsid w:val="005C25F5"/>
    <w:rsid w:val="005C2E8D"/>
    <w:rsid w:val="005C2F00"/>
    <w:rsid w:val="005C3C36"/>
    <w:rsid w:val="005C46C4"/>
    <w:rsid w:val="005C481D"/>
    <w:rsid w:val="005C481E"/>
    <w:rsid w:val="005C4CE7"/>
    <w:rsid w:val="005C51B1"/>
    <w:rsid w:val="005C58D3"/>
    <w:rsid w:val="005C5A63"/>
    <w:rsid w:val="005C5B38"/>
    <w:rsid w:val="005C604B"/>
    <w:rsid w:val="005C6783"/>
    <w:rsid w:val="005C684C"/>
    <w:rsid w:val="005C6935"/>
    <w:rsid w:val="005C6D37"/>
    <w:rsid w:val="005C6E59"/>
    <w:rsid w:val="005C709F"/>
    <w:rsid w:val="005C72B6"/>
    <w:rsid w:val="005C7D35"/>
    <w:rsid w:val="005C7D39"/>
    <w:rsid w:val="005D034F"/>
    <w:rsid w:val="005D06E9"/>
    <w:rsid w:val="005D11DA"/>
    <w:rsid w:val="005D24AE"/>
    <w:rsid w:val="005D2768"/>
    <w:rsid w:val="005D2E45"/>
    <w:rsid w:val="005D3110"/>
    <w:rsid w:val="005D3266"/>
    <w:rsid w:val="005D32DE"/>
    <w:rsid w:val="005D4123"/>
    <w:rsid w:val="005D4AFF"/>
    <w:rsid w:val="005D5DF1"/>
    <w:rsid w:val="005D607A"/>
    <w:rsid w:val="005D6135"/>
    <w:rsid w:val="005D7780"/>
    <w:rsid w:val="005D789B"/>
    <w:rsid w:val="005D78A0"/>
    <w:rsid w:val="005E0472"/>
    <w:rsid w:val="005E16A6"/>
    <w:rsid w:val="005E1A4D"/>
    <w:rsid w:val="005E2DED"/>
    <w:rsid w:val="005E2EF4"/>
    <w:rsid w:val="005E31E0"/>
    <w:rsid w:val="005E384D"/>
    <w:rsid w:val="005E3A7C"/>
    <w:rsid w:val="005E5411"/>
    <w:rsid w:val="005E5BBD"/>
    <w:rsid w:val="005E5E21"/>
    <w:rsid w:val="005E5EE1"/>
    <w:rsid w:val="005E6080"/>
    <w:rsid w:val="005E740E"/>
    <w:rsid w:val="005E740F"/>
    <w:rsid w:val="005E759D"/>
    <w:rsid w:val="005E786B"/>
    <w:rsid w:val="005E7A64"/>
    <w:rsid w:val="005E7DA4"/>
    <w:rsid w:val="005E7E4C"/>
    <w:rsid w:val="005F05BC"/>
    <w:rsid w:val="005F0771"/>
    <w:rsid w:val="005F083E"/>
    <w:rsid w:val="005F0D38"/>
    <w:rsid w:val="005F1712"/>
    <w:rsid w:val="005F28EF"/>
    <w:rsid w:val="005F29C7"/>
    <w:rsid w:val="005F3CE8"/>
    <w:rsid w:val="005F4002"/>
    <w:rsid w:val="005F405C"/>
    <w:rsid w:val="005F4B62"/>
    <w:rsid w:val="005F4F1C"/>
    <w:rsid w:val="005F5370"/>
    <w:rsid w:val="005F5D3D"/>
    <w:rsid w:val="005F5F7F"/>
    <w:rsid w:val="005F6175"/>
    <w:rsid w:val="005F66AD"/>
    <w:rsid w:val="005F6F04"/>
    <w:rsid w:val="005F7030"/>
    <w:rsid w:val="005F70F8"/>
    <w:rsid w:val="005F7609"/>
    <w:rsid w:val="005F79FF"/>
    <w:rsid w:val="006006A9"/>
    <w:rsid w:val="0060143E"/>
    <w:rsid w:val="006014C6"/>
    <w:rsid w:val="0060163F"/>
    <w:rsid w:val="00601714"/>
    <w:rsid w:val="00603712"/>
    <w:rsid w:val="00603E48"/>
    <w:rsid w:val="0060460A"/>
    <w:rsid w:val="006046E8"/>
    <w:rsid w:val="00604AFB"/>
    <w:rsid w:val="00605216"/>
    <w:rsid w:val="00605D0A"/>
    <w:rsid w:val="00605FBA"/>
    <w:rsid w:val="00606EF1"/>
    <w:rsid w:val="006077E6"/>
    <w:rsid w:val="00610076"/>
    <w:rsid w:val="006101D8"/>
    <w:rsid w:val="00610256"/>
    <w:rsid w:val="00610C48"/>
    <w:rsid w:val="00610E9E"/>
    <w:rsid w:val="006110F6"/>
    <w:rsid w:val="0061117C"/>
    <w:rsid w:val="006111CC"/>
    <w:rsid w:val="00611227"/>
    <w:rsid w:val="0061124C"/>
    <w:rsid w:val="006117E8"/>
    <w:rsid w:val="0061202E"/>
    <w:rsid w:val="006122F1"/>
    <w:rsid w:val="006127AC"/>
    <w:rsid w:val="00613912"/>
    <w:rsid w:val="00613CBB"/>
    <w:rsid w:val="006152A9"/>
    <w:rsid w:val="006152DA"/>
    <w:rsid w:val="0061588E"/>
    <w:rsid w:val="00615F84"/>
    <w:rsid w:val="00616010"/>
    <w:rsid w:val="00616450"/>
    <w:rsid w:val="006173CF"/>
    <w:rsid w:val="006174F0"/>
    <w:rsid w:val="00617BAA"/>
    <w:rsid w:val="006203B8"/>
    <w:rsid w:val="0062041F"/>
    <w:rsid w:val="00620A66"/>
    <w:rsid w:val="00620BD1"/>
    <w:rsid w:val="00620E56"/>
    <w:rsid w:val="0062212A"/>
    <w:rsid w:val="00623A72"/>
    <w:rsid w:val="0062409A"/>
    <w:rsid w:val="00624B92"/>
    <w:rsid w:val="00625128"/>
    <w:rsid w:val="006256B1"/>
    <w:rsid w:val="00626745"/>
    <w:rsid w:val="0062696B"/>
    <w:rsid w:val="00627659"/>
    <w:rsid w:val="006277AC"/>
    <w:rsid w:val="0062792E"/>
    <w:rsid w:val="00627EF5"/>
    <w:rsid w:val="00627F5C"/>
    <w:rsid w:val="00630435"/>
    <w:rsid w:val="00630760"/>
    <w:rsid w:val="00630C5C"/>
    <w:rsid w:val="006310C2"/>
    <w:rsid w:val="00631C9D"/>
    <w:rsid w:val="00631D57"/>
    <w:rsid w:val="00632756"/>
    <w:rsid w:val="00633540"/>
    <w:rsid w:val="00633B0C"/>
    <w:rsid w:val="0063408B"/>
    <w:rsid w:val="00634F86"/>
    <w:rsid w:val="00635CC1"/>
    <w:rsid w:val="00635F29"/>
    <w:rsid w:val="00635F8D"/>
    <w:rsid w:val="00636DC2"/>
    <w:rsid w:val="006374A6"/>
    <w:rsid w:val="006378C9"/>
    <w:rsid w:val="00640114"/>
    <w:rsid w:val="00640639"/>
    <w:rsid w:val="00640A05"/>
    <w:rsid w:val="00641504"/>
    <w:rsid w:val="00641C7A"/>
    <w:rsid w:val="00641CC0"/>
    <w:rsid w:val="006420ED"/>
    <w:rsid w:val="00642572"/>
    <w:rsid w:val="00642856"/>
    <w:rsid w:val="00642962"/>
    <w:rsid w:val="00642CD6"/>
    <w:rsid w:val="00642D8E"/>
    <w:rsid w:val="0064301F"/>
    <w:rsid w:val="006432D3"/>
    <w:rsid w:val="006435CD"/>
    <w:rsid w:val="00643703"/>
    <w:rsid w:val="006439B8"/>
    <w:rsid w:val="0064402E"/>
    <w:rsid w:val="00644177"/>
    <w:rsid w:val="006450DC"/>
    <w:rsid w:val="00645CC8"/>
    <w:rsid w:val="00645E2C"/>
    <w:rsid w:val="00645E36"/>
    <w:rsid w:val="00645EF0"/>
    <w:rsid w:val="0064646B"/>
    <w:rsid w:val="006464F7"/>
    <w:rsid w:val="00647598"/>
    <w:rsid w:val="00650C9E"/>
    <w:rsid w:val="00651425"/>
    <w:rsid w:val="006519E1"/>
    <w:rsid w:val="00651ABF"/>
    <w:rsid w:val="00651D0D"/>
    <w:rsid w:val="00652166"/>
    <w:rsid w:val="006522CE"/>
    <w:rsid w:val="006525AF"/>
    <w:rsid w:val="00652740"/>
    <w:rsid w:val="0065357A"/>
    <w:rsid w:val="00653F53"/>
    <w:rsid w:val="0065470B"/>
    <w:rsid w:val="00654C28"/>
    <w:rsid w:val="006550BB"/>
    <w:rsid w:val="00655B37"/>
    <w:rsid w:val="00655F42"/>
    <w:rsid w:val="00655F61"/>
    <w:rsid w:val="006568E4"/>
    <w:rsid w:val="00656F11"/>
    <w:rsid w:val="0065721E"/>
    <w:rsid w:val="006572D3"/>
    <w:rsid w:val="006604E9"/>
    <w:rsid w:val="00660C0B"/>
    <w:rsid w:val="00660ED2"/>
    <w:rsid w:val="006613A7"/>
    <w:rsid w:val="006625B7"/>
    <w:rsid w:val="00662FE7"/>
    <w:rsid w:val="00663BFF"/>
    <w:rsid w:val="00663D68"/>
    <w:rsid w:val="00663EC3"/>
    <w:rsid w:val="00663FBA"/>
    <w:rsid w:val="00664E78"/>
    <w:rsid w:val="00665114"/>
    <w:rsid w:val="006653C6"/>
    <w:rsid w:val="00665EC1"/>
    <w:rsid w:val="006666F2"/>
    <w:rsid w:val="00666D46"/>
    <w:rsid w:val="00667028"/>
    <w:rsid w:val="0066743A"/>
    <w:rsid w:val="00670422"/>
    <w:rsid w:val="006705F3"/>
    <w:rsid w:val="006717BC"/>
    <w:rsid w:val="00671DB6"/>
    <w:rsid w:val="0067219F"/>
    <w:rsid w:val="0067276F"/>
    <w:rsid w:val="00672897"/>
    <w:rsid w:val="0067302B"/>
    <w:rsid w:val="006731FA"/>
    <w:rsid w:val="00673519"/>
    <w:rsid w:val="00673757"/>
    <w:rsid w:val="006739B1"/>
    <w:rsid w:val="00673EE3"/>
    <w:rsid w:val="00673F8B"/>
    <w:rsid w:val="0067465D"/>
    <w:rsid w:val="0067471D"/>
    <w:rsid w:val="00675242"/>
    <w:rsid w:val="006756D0"/>
    <w:rsid w:val="00675DDD"/>
    <w:rsid w:val="00676455"/>
    <w:rsid w:val="00676B57"/>
    <w:rsid w:val="00676DA9"/>
    <w:rsid w:val="00677303"/>
    <w:rsid w:val="0067738B"/>
    <w:rsid w:val="006776C1"/>
    <w:rsid w:val="00677B2E"/>
    <w:rsid w:val="00677E7C"/>
    <w:rsid w:val="00680036"/>
    <w:rsid w:val="006809D4"/>
    <w:rsid w:val="00680B7D"/>
    <w:rsid w:val="0068175C"/>
    <w:rsid w:val="00681D6C"/>
    <w:rsid w:val="00681FFA"/>
    <w:rsid w:val="00682B06"/>
    <w:rsid w:val="0068315D"/>
    <w:rsid w:val="006838B2"/>
    <w:rsid w:val="006839A2"/>
    <w:rsid w:val="00684110"/>
    <w:rsid w:val="0068423D"/>
    <w:rsid w:val="006850E4"/>
    <w:rsid w:val="00685861"/>
    <w:rsid w:val="00685952"/>
    <w:rsid w:val="006860DB"/>
    <w:rsid w:val="006864F9"/>
    <w:rsid w:val="006865CF"/>
    <w:rsid w:val="006866FA"/>
    <w:rsid w:val="00686C4D"/>
    <w:rsid w:val="0068731A"/>
    <w:rsid w:val="00687689"/>
    <w:rsid w:val="00687C8D"/>
    <w:rsid w:val="0069016C"/>
    <w:rsid w:val="0069048A"/>
    <w:rsid w:val="006905B3"/>
    <w:rsid w:val="00691000"/>
    <w:rsid w:val="0069110E"/>
    <w:rsid w:val="00691156"/>
    <w:rsid w:val="006912CA"/>
    <w:rsid w:val="00691930"/>
    <w:rsid w:val="006930EC"/>
    <w:rsid w:val="00693129"/>
    <w:rsid w:val="0069360C"/>
    <w:rsid w:val="00693685"/>
    <w:rsid w:val="00693818"/>
    <w:rsid w:val="00693B1E"/>
    <w:rsid w:val="00694917"/>
    <w:rsid w:val="00694B73"/>
    <w:rsid w:val="00694C49"/>
    <w:rsid w:val="00694DA5"/>
    <w:rsid w:val="00694F4D"/>
    <w:rsid w:val="00694FFE"/>
    <w:rsid w:val="006951E1"/>
    <w:rsid w:val="0069520B"/>
    <w:rsid w:val="00695A6C"/>
    <w:rsid w:val="00695A8D"/>
    <w:rsid w:val="00695AFA"/>
    <w:rsid w:val="006965F7"/>
    <w:rsid w:val="0069686E"/>
    <w:rsid w:val="00696E22"/>
    <w:rsid w:val="006A08D1"/>
    <w:rsid w:val="006A0F4C"/>
    <w:rsid w:val="006A12CF"/>
    <w:rsid w:val="006A16E6"/>
    <w:rsid w:val="006A1723"/>
    <w:rsid w:val="006A21E9"/>
    <w:rsid w:val="006A2D69"/>
    <w:rsid w:val="006A3BEE"/>
    <w:rsid w:val="006A44D4"/>
    <w:rsid w:val="006A4919"/>
    <w:rsid w:val="006A4A1B"/>
    <w:rsid w:val="006A4DF6"/>
    <w:rsid w:val="006A4E7D"/>
    <w:rsid w:val="006A5055"/>
    <w:rsid w:val="006A5472"/>
    <w:rsid w:val="006A5493"/>
    <w:rsid w:val="006A566C"/>
    <w:rsid w:val="006A574A"/>
    <w:rsid w:val="006A63E8"/>
    <w:rsid w:val="006A6A5E"/>
    <w:rsid w:val="006A6B13"/>
    <w:rsid w:val="006A71ED"/>
    <w:rsid w:val="006A7723"/>
    <w:rsid w:val="006A7CB1"/>
    <w:rsid w:val="006B01CE"/>
    <w:rsid w:val="006B0357"/>
    <w:rsid w:val="006B138C"/>
    <w:rsid w:val="006B153F"/>
    <w:rsid w:val="006B2740"/>
    <w:rsid w:val="006B324E"/>
    <w:rsid w:val="006B42F5"/>
    <w:rsid w:val="006B48C1"/>
    <w:rsid w:val="006B4AD7"/>
    <w:rsid w:val="006B4E93"/>
    <w:rsid w:val="006B4FBB"/>
    <w:rsid w:val="006B56EF"/>
    <w:rsid w:val="006B58DD"/>
    <w:rsid w:val="006B5FBE"/>
    <w:rsid w:val="006B63D7"/>
    <w:rsid w:val="006B643F"/>
    <w:rsid w:val="006B654E"/>
    <w:rsid w:val="006C0559"/>
    <w:rsid w:val="006C127A"/>
    <w:rsid w:val="006C149B"/>
    <w:rsid w:val="006C1940"/>
    <w:rsid w:val="006C1C17"/>
    <w:rsid w:val="006C1C4A"/>
    <w:rsid w:val="006C1D49"/>
    <w:rsid w:val="006C26E8"/>
    <w:rsid w:val="006C2B3B"/>
    <w:rsid w:val="006C304E"/>
    <w:rsid w:val="006C3353"/>
    <w:rsid w:val="006C3E1E"/>
    <w:rsid w:val="006C4061"/>
    <w:rsid w:val="006C485A"/>
    <w:rsid w:val="006C4A46"/>
    <w:rsid w:val="006C4B4F"/>
    <w:rsid w:val="006C5559"/>
    <w:rsid w:val="006C5955"/>
    <w:rsid w:val="006C5DBD"/>
    <w:rsid w:val="006C6008"/>
    <w:rsid w:val="006C641A"/>
    <w:rsid w:val="006C6479"/>
    <w:rsid w:val="006C6653"/>
    <w:rsid w:val="006C6914"/>
    <w:rsid w:val="006C6BDC"/>
    <w:rsid w:val="006C6E71"/>
    <w:rsid w:val="006D0227"/>
    <w:rsid w:val="006D0444"/>
    <w:rsid w:val="006D06ED"/>
    <w:rsid w:val="006D0FF3"/>
    <w:rsid w:val="006D1085"/>
    <w:rsid w:val="006D14E5"/>
    <w:rsid w:val="006D164B"/>
    <w:rsid w:val="006D1750"/>
    <w:rsid w:val="006D1D82"/>
    <w:rsid w:val="006D296D"/>
    <w:rsid w:val="006D2E87"/>
    <w:rsid w:val="006D31F9"/>
    <w:rsid w:val="006D3F7E"/>
    <w:rsid w:val="006D4C95"/>
    <w:rsid w:val="006D53C8"/>
    <w:rsid w:val="006D5487"/>
    <w:rsid w:val="006D5B4C"/>
    <w:rsid w:val="006D6A58"/>
    <w:rsid w:val="006D6B57"/>
    <w:rsid w:val="006D7A69"/>
    <w:rsid w:val="006E05CB"/>
    <w:rsid w:val="006E101D"/>
    <w:rsid w:val="006E10F8"/>
    <w:rsid w:val="006E1301"/>
    <w:rsid w:val="006E22AC"/>
    <w:rsid w:val="006E28C0"/>
    <w:rsid w:val="006E2EAF"/>
    <w:rsid w:val="006E3080"/>
    <w:rsid w:val="006E31DF"/>
    <w:rsid w:val="006E336A"/>
    <w:rsid w:val="006E34C9"/>
    <w:rsid w:val="006E556D"/>
    <w:rsid w:val="006E56B1"/>
    <w:rsid w:val="006E6604"/>
    <w:rsid w:val="006E6666"/>
    <w:rsid w:val="006E6DD0"/>
    <w:rsid w:val="006E6FB5"/>
    <w:rsid w:val="006E7A9D"/>
    <w:rsid w:val="006E7B3D"/>
    <w:rsid w:val="006E7D0A"/>
    <w:rsid w:val="006F00DD"/>
    <w:rsid w:val="006F036F"/>
    <w:rsid w:val="006F0378"/>
    <w:rsid w:val="006F0E2A"/>
    <w:rsid w:val="006F100A"/>
    <w:rsid w:val="006F1023"/>
    <w:rsid w:val="006F16F1"/>
    <w:rsid w:val="006F18B5"/>
    <w:rsid w:val="006F2672"/>
    <w:rsid w:val="006F28EA"/>
    <w:rsid w:val="006F2D54"/>
    <w:rsid w:val="006F33F3"/>
    <w:rsid w:val="006F378E"/>
    <w:rsid w:val="006F3A11"/>
    <w:rsid w:val="006F3F2A"/>
    <w:rsid w:val="006F446B"/>
    <w:rsid w:val="006F4731"/>
    <w:rsid w:val="006F479D"/>
    <w:rsid w:val="006F483F"/>
    <w:rsid w:val="006F4EB3"/>
    <w:rsid w:val="006F5242"/>
    <w:rsid w:val="006F53AC"/>
    <w:rsid w:val="006F562D"/>
    <w:rsid w:val="006F5950"/>
    <w:rsid w:val="006F5FF1"/>
    <w:rsid w:val="006F6DD8"/>
    <w:rsid w:val="006F7BB2"/>
    <w:rsid w:val="007003A2"/>
    <w:rsid w:val="00700416"/>
    <w:rsid w:val="007004F6"/>
    <w:rsid w:val="00700C50"/>
    <w:rsid w:val="00700E15"/>
    <w:rsid w:val="007015C3"/>
    <w:rsid w:val="00701650"/>
    <w:rsid w:val="0070193D"/>
    <w:rsid w:val="0070334D"/>
    <w:rsid w:val="0070348C"/>
    <w:rsid w:val="00703779"/>
    <w:rsid w:val="007038E8"/>
    <w:rsid w:val="00703C49"/>
    <w:rsid w:val="00704395"/>
    <w:rsid w:val="0070454B"/>
    <w:rsid w:val="00704EC0"/>
    <w:rsid w:val="0070500D"/>
    <w:rsid w:val="00705043"/>
    <w:rsid w:val="00705E78"/>
    <w:rsid w:val="00705F21"/>
    <w:rsid w:val="0070645D"/>
    <w:rsid w:val="0070737B"/>
    <w:rsid w:val="007073D7"/>
    <w:rsid w:val="007076CB"/>
    <w:rsid w:val="0071037F"/>
    <w:rsid w:val="007106F3"/>
    <w:rsid w:val="00710B92"/>
    <w:rsid w:val="00710FE4"/>
    <w:rsid w:val="00711C91"/>
    <w:rsid w:val="00712615"/>
    <w:rsid w:val="007126A4"/>
    <w:rsid w:val="00712C0A"/>
    <w:rsid w:val="00712F54"/>
    <w:rsid w:val="00713693"/>
    <w:rsid w:val="007138AD"/>
    <w:rsid w:val="00713AD5"/>
    <w:rsid w:val="0071401B"/>
    <w:rsid w:val="00714847"/>
    <w:rsid w:val="00714A9B"/>
    <w:rsid w:val="00714DE9"/>
    <w:rsid w:val="00714FCC"/>
    <w:rsid w:val="007156A0"/>
    <w:rsid w:val="007158A7"/>
    <w:rsid w:val="00715A5B"/>
    <w:rsid w:val="007164D1"/>
    <w:rsid w:val="00716582"/>
    <w:rsid w:val="00716A90"/>
    <w:rsid w:val="00716B49"/>
    <w:rsid w:val="00716DC0"/>
    <w:rsid w:val="0072059E"/>
    <w:rsid w:val="00721921"/>
    <w:rsid w:val="007225B8"/>
    <w:rsid w:val="00722A9F"/>
    <w:rsid w:val="00722F1B"/>
    <w:rsid w:val="00722F88"/>
    <w:rsid w:val="00723050"/>
    <w:rsid w:val="00723238"/>
    <w:rsid w:val="007254C7"/>
    <w:rsid w:val="00725D1C"/>
    <w:rsid w:val="00726109"/>
    <w:rsid w:val="00726E14"/>
    <w:rsid w:val="0072733F"/>
    <w:rsid w:val="007276B5"/>
    <w:rsid w:val="007302D3"/>
    <w:rsid w:val="00731B5C"/>
    <w:rsid w:val="007323E8"/>
    <w:rsid w:val="007324B2"/>
    <w:rsid w:val="007325C8"/>
    <w:rsid w:val="007327EA"/>
    <w:rsid w:val="007340DA"/>
    <w:rsid w:val="00734345"/>
    <w:rsid w:val="007343A7"/>
    <w:rsid w:val="00734782"/>
    <w:rsid w:val="0073572F"/>
    <w:rsid w:val="007359AE"/>
    <w:rsid w:val="00735A71"/>
    <w:rsid w:val="00735CA2"/>
    <w:rsid w:val="00736907"/>
    <w:rsid w:val="00736BCC"/>
    <w:rsid w:val="00736E8E"/>
    <w:rsid w:val="00737E0C"/>
    <w:rsid w:val="00737FF7"/>
    <w:rsid w:val="0074005D"/>
    <w:rsid w:val="00740315"/>
    <w:rsid w:val="00740441"/>
    <w:rsid w:val="00740949"/>
    <w:rsid w:val="00740ED3"/>
    <w:rsid w:val="00740FEC"/>
    <w:rsid w:val="00741207"/>
    <w:rsid w:val="00741385"/>
    <w:rsid w:val="007417A6"/>
    <w:rsid w:val="0074251A"/>
    <w:rsid w:val="00742B0E"/>
    <w:rsid w:val="00742F49"/>
    <w:rsid w:val="00743140"/>
    <w:rsid w:val="0074348B"/>
    <w:rsid w:val="00743973"/>
    <w:rsid w:val="00743C97"/>
    <w:rsid w:val="00743D43"/>
    <w:rsid w:val="00743F2C"/>
    <w:rsid w:val="00743FAB"/>
    <w:rsid w:val="00744455"/>
    <w:rsid w:val="00744788"/>
    <w:rsid w:val="00744FF2"/>
    <w:rsid w:val="00745140"/>
    <w:rsid w:val="00745A93"/>
    <w:rsid w:val="00746950"/>
    <w:rsid w:val="00746B07"/>
    <w:rsid w:val="00746EC9"/>
    <w:rsid w:val="00746FBB"/>
    <w:rsid w:val="00747B5F"/>
    <w:rsid w:val="00750192"/>
    <w:rsid w:val="0075033C"/>
    <w:rsid w:val="00750704"/>
    <w:rsid w:val="007510A5"/>
    <w:rsid w:val="0075186E"/>
    <w:rsid w:val="00751C04"/>
    <w:rsid w:val="007520B0"/>
    <w:rsid w:val="0075278C"/>
    <w:rsid w:val="007527D8"/>
    <w:rsid w:val="00752BD1"/>
    <w:rsid w:val="007536E3"/>
    <w:rsid w:val="00753B54"/>
    <w:rsid w:val="00753ECB"/>
    <w:rsid w:val="00753EFE"/>
    <w:rsid w:val="00754616"/>
    <w:rsid w:val="007547BF"/>
    <w:rsid w:val="00754FCF"/>
    <w:rsid w:val="007554E1"/>
    <w:rsid w:val="00755571"/>
    <w:rsid w:val="00756B5C"/>
    <w:rsid w:val="00757395"/>
    <w:rsid w:val="00757798"/>
    <w:rsid w:val="00760827"/>
    <w:rsid w:val="007609E5"/>
    <w:rsid w:val="00760CC5"/>
    <w:rsid w:val="007624F8"/>
    <w:rsid w:val="00762654"/>
    <w:rsid w:val="00762BDB"/>
    <w:rsid w:val="00762DA0"/>
    <w:rsid w:val="007646E0"/>
    <w:rsid w:val="00764C7D"/>
    <w:rsid w:val="00766268"/>
    <w:rsid w:val="0076628A"/>
    <w:rsid w:val="0076657D"/>
    <w:rsid w:val="0076688F"/>
    <w:rsid w:val="00767947"/>
    <w:rsid w:val="00767CA7"/>
    <w:rsid w:val="00770082"/>
    <w:rsid w:val="00770448"/>
    <w:rsid w:val="00770F98"/>
    <w:rsid w:val="00770FF0"/>
    <w:rsid w:val="00771300"/>
    <w:rsid w:val="007722E3"/>
    <w:rsid w:val="00772384"/>
    <w:rsid w:val="00772D02"/>
    <w:rsid w:val="00772F4E"/>
    <w:rsid w:val="00773603"/>
    <w:rsid w:val="007742BE"/>
    <w:rsid w:val="00774E61"/>
    <w:rsid w:val="00775517"/>
    <w:rsid w:val="00775565"/>
    <w:rsid w:val="007756A6"/>
    <w:rsid w:val="0077570B"/>
    <w:rsid w:val="00776401"/>
    <w:rsid w:val="007765F1"/>
    <w:rsid w:val="00776778"/>
    <w:rsid w:val="00776C5C"/>
    <w:rsid w:val="00777831"/>
    <w:rsid w:val="00777ADA"/>
    <w:rsid w:val="00780065"/>
    <w:rsid w:val="00780C5A"/>
    <w:rsid w:val="007819B6"/>
    <w:rsid w:val="0078206E"/>
    <w:rsid w:val="00783070"/>
    <w:rsid w:val="00783111"/>
    <w:rsid w:val="0078349F"/>
    <w:rsid w:val="00784A37"/>
    <w:rsid w:val="00784D1F"/>
    <w:rsid w:val="00785228"/>
    <w:rsid w:val="007853DB"/>
    <w:rsid w:val="00785B60"/>
    <w:rsid w:val="00785B8A"/>
    <w:rsid w:val="0078620C"/>
    <w:rsid w:val="00786293"/>
    <w:rsid w:val="00786607"/>
    <w:rsid w:val="00787595"/>
    <w:rsid w:val="00787F4F"/>
    <w:rsid w:val="0079058F"/>
    <w:rsid w:val="007906EB"/>
    <w:rsid w:val="00790D43"/>
    <w:rsid w:val="00790FBE"/>
    <w:rsid w:val="007915D1"/>
    <w:rsid w:val="00793A1C"/>
    <w:rsid w:val="00793C2E"/>
    <w:rsid w:val="007940A9"/>
    <w:rsid w:val="00794A72"/>
    <w:rsid w:val="00794DDB"/>
    <w:rsid w:val="00795D9E"/>
    <w:rsid w:val="0079602F"/>
    <w:rsid w:val="007960A7"/>
    <w:rsid w:val="0079678F"/>
    <w:rsid w:val="00796A7B"/>
    <w:rsid w:val="00797DFB"/>
    <w:rsid w:val="007A005A"/>
    <w:rsid w:val="007A00DF"/>
    <w:rsid w:val="007A0804"/>
    <w:rsid w:val="007A107A"/>
    <w:rsid w:val="007A16C2"/>
    <w:rsid w:val="007A2004"/>
    <w:rsid w:val="007A2BC0"/>
    <w:rsid w:val="007A31DE"/>
    <w:rsid w:val="007A375B"/>
    <w:rsid w:val="007A39F9"/>
    <w:rsid w:val="007A3F97"/>
    <w:rsid w:val="007A42B0"/>
    <w:rsid w:val="007A4570"/>
    <w:rsid w:val="007A4A9C"/>
    <w:rsid w:val="007A51D1"/>
    <w:rsid w:val="007A549E"/>
    <w:rsid w:val="007A558A"/>
    <w:rsid w:val="007A5854"/>
    <w:rsid w:val="007A58E8"/>
    <w:rsid w:val="007A5EF4"/>
    <w:rsid w:val="007A6808"/>
    <w:rsid w:val="007A694C"/>
    <w:rsid w:val="007A7532"/>
    <w:rsid w:val="007A7794"/>
    <w:rsid w:val="007B01AD"/>
    <w:rsid w:val="007B01CF"/>
    <w:rsid w:val="007B023F"/>
    <w:rsid w:val="007B0477"/>
    <w:rsid w:val="007B132F"/>
    <w:rsid w:val="007B1AC3"/>
    <w:rsid w:val="007B1B5E"/>
    <w:rsid w:val="007B1E66"/>
    <w:rsid w:val="007B215A"/>
    <w:rsid w:val="007B32B1"/>
    <w:rsid w:val="007B33A1"/>
    <w:rsid w:val="007B38E1"/>
    <w:rsid w:val="007B4268"/>
    <w:rsid w:val="007B46EF"/>
    <w:rsid w:val="007B48E0"/>
    <w:rsid w:val="007B4D49"/>
    <w:rsid w:val="007B4E3F"/>
    <w:rsid w:val="007B5660"/>
    <w:rsid w:val="007B572E"/>
    <w:rsid w:val="007B6E04"/>
    <w:rsid w:val="007B6EAF"/>
    <w:rsid w:val="007C0099"/>
    <w:rsid w:val="007C0530"/>
    <w:rsid w:val="007C0BCB"/>
    <w:rsid w:val="007C1403"/>
    <w:rsid w:val="007C2135"/>
    <w:rsid w:val="007C237A"/>
    <w:rsid w:val="007C263E"/>
    <w:rsid w:val="007C39A3"/>
    <w:rsid w:val="007C39C1"/>
    <w:rsid w:val="007C4568"/>
    <w:rsid w:val="007C4AA2"/>
    <w:rsid w:val="007C4D7C"/>
    <w:rsid w:val="007C56D7"/>
    <w:rsid w:val="007C5E85"/>
    <w:rsid w:val="007C62AB"/>
    <w:rsid w:val="007C66C6"/>
    <w:rsid w:val="007C67D9"/>
    <w:rsid w:val="007C6CBB"/>
    <w:rsid w:val="007C73A4"/>
    <w:rsid w:val="007C770C"/>
    <w:rsid w:val="007D15EA"/>
    <w:rsid w:val="007D1691"/>
    <w:rsid w:val="007D2012"/>
    <w:rsid w:val="007D23C4"/>
    <w:rsid w:val="007D24A5"/>
    <w:rsid w:val="007D2E1B"/>
    <w:rsid w:val="007D2F7C"/>
    <w:rsid w:val="007D362B"/>
    <w:rsid w:val="007D363E"/>
    <w:rsid w:val="007D3669"/>
    <w:rsid w:val="007D3ED6"/>
    <w:rsid w:val="007D42F1"/>
    <w:rsid w:val="007D436B"/>
    <w:rsid w:val="007D4AB3"/>
    <w:rsid w:val="007D4C8F"/>
    <w:rsid w:val="007D5673"/>
    <w:rsid w:val="007D5D85"/>
    <w:rsid w:val="007D63F4"/>
    <w:rsid w:val="007D67DD"/>
    <w:rsid w:val="007D6A4C"/>
    <w:rsid w:val="007D6C56"/>
    <w:rsid w:val="007D6CD3"/>
    <w:rsid w:val="007D75C0"/>
    <w:rsid w:val="007D788D"/>
    <w:rsid w:val="007D7DE4"/>
    <w:rsid w:val="007E22C4"/>
    <w:rsid w:val="007E2721"/>
    <w:rsid w:val="007E29E8"/>
    <w:rsid w:val="007E5628"/>
    <w:rsid w:val="007E59E3"/>
    <w:rsid w:val="007E5C83"/>
    <w:rsid w:val="007E670B"/>
    <w:rsid w:val="007E76DA"/>
    <w:rsid w:val="007E775B"/>
    <w:rsid w:val="007E7D72"/>
    <w:rsid w:val="007E7E6F"/>
    <w:rsid w:val="007F004D"/>
    <w:rsid w:val="007F01C7"/>
    <w:rsid w:val="007F0594"/>
    <w:rsid w:val="007F05C0"/>
    <w:rsid w:val="007F1103"/>
    <w:rsid w:val="007F13BD"/>
    <w:rsid w:val="007F1677"/>
    <w:rsid w:val="007F1EA1"/>
    <w:rsid w:val="007F1EA7"/>
    <w:rsid w:val="007F34A8"/>
    <w:rsid w:val="007F386C"/>
    <w:rsid w:val="007F3A98"/>
    <w:rsid w:val="007F3D56"/>
    <w:rsid w:val="007F4010"/>
    <w:rsid w:val="007F57E4"/>
    <w:rsid w:val="007F5DA2"/>
    <w:rsid w:val="007F5E74"/>
    <w:rsid w:val="007F5EE9"/>
    <w:rsid w:val="007F5F2A"/>
    <w:rsid w:val="007F6068"/>
    <w:rsid w:val="007F6107"/>
    <w:rsid w:val="007F6D57"/>
    <w:rsid w:val="007F7004"/>
    <w:rsid w:val="007F78F8"/>
    <w:rsid w:val="007F7D9F"/>
    <w:rsid w:val="008001A2"/>
    <w:rsid w:val="008014F5"/>
    <w:rsid w:val="00801D36"/>
    <w:rsid w:val="008023CC"/>
    <w:rsid w:val="00802512"/>
    <w:rsid w:val="008028AE"/>
    <w:rsid w:val="00802D6C"/>
    <w:rsid w:val="00803166"/>
    <w:rsid w:val="00804209"/>
    <w:rsid w:val="008044EC"/>
    <w:rsid w:val="0080455A"/>
    <w:rsid w:val="008047AC"/>
    <w:rsid w:val="00805281"/>
    <w:rsid w:val="0080540E"/>
    <w:rsid w:val="00805E54"/>
    <w:rsid w:val="00806116"/>
    <w:rsid w:val="008075A1"/>
    <w:rsid w:val="008103E7"/>
    <w:rsid w:val="00810533"/>
    <w:rsid w:val="00810669"/>
    <w:rsid w:val="008109B7"/>
    <w:rsid w:val="00810E70"/>
    <w:rsid w:val="00812578"/>
    <w:rsid w:val="00812CD2"/>
    <w:rsid w:val="0081393C"/>
    <w:rsid w:val="00813986"/>
    <w:rsid w:val="008139D0"/>
    <w:rsid w:val="00813A3C"/>
    <w:rsid w:val="00813CBF"/>
    <w:rsid w:val="00814EC4"/>
    <w:rsid w:val="008150F3"/>
    <w:rsid w:val="0081542F"/>
    <w:rsid w:val="008162DC"/>
    <w:rsid w:val="008170A5"/>
    <w:rsid w:val="008171DA"/>
    <w:rsid w:val="00817C47"/>
    <w:rsid w:val="00820AF0"/>
    <w:rsid w:val="00820F64"/>
    <w:rsid w:val="00821E8A"/>
    <w:rsid w:val="00822E5A"/>
    <w:rsid w:val="008235AF"/>
    <w:rsid w:val="0082384A"/>
    <w:rsid w:val="00823EF4"/>
    <w:rsid w:val="00824551"/>
    <w:rsid w:val="0082490B"/>
    <w:rsid w:val="00824C40"/>
    <w:rsid w:val="00824C74"/>
    <w:rsid w:val="00824F2D"/>
    <w:rsid w:val="00825553"/>
    <w:rsid w:val="008259F0"/>
    <w:rsid w:val="00825CFF"/>
    <w:rsid w:val="00825EFB"/>
    <w:rsid w:val="00826422"/>
    <w:rsid w:val="008264A2"/>
    <w:rsid w:val="00826808"/>
    <w:rsid w:val="008268C0"/>
    <w:rsid w:val="00827A06"/>
    <w:rsid w:val="00827DD7"/>
    <w:rsid w:val="008302F7"/>
    <w:rsid w:val="00830457"/>
    <w:rsid w:val="00830CF2"/>
    <w:rsid w:val="00830F01"/>
    <w:rsid w:val="008319E2"/>
    <w:rsid w:val="00831DA5"/>
    <w:rsid w:val="00832470"/>
    <w:rsid w:val="00832B4F"/>
    <w:rsid w:val="00832C97"/>
    <w:rsid w:val="00833278"/>
    <w:rsid w:val="00833385"/>
    <w:rsid w:val="00834029"/>
    <w:rsid w:val="00834053"/>
    <w:rsid w:val="00834062"/>
    <w:rsid w:val="008341C3"/>
    <w:rsid w:val="00834637"/>
    <w:rsid w:val="00834641"/>
    <w:rsid w:val="00834BCB"/>
    <w:rsid w:val="00834BEA"/>
    <w:rsid w:val="00834DD9"/>
    <w:rsid w:val="008352D8"/>
    <w:rsid w:val="008353F0"/>
    <w:rsid w:val="00835932"/>
    <w:rsid w:val="00835FC5"/>
    <w:rsid w:val="0083681B"/>
    <w:rsid w:val="00836F49"/>
    <w:rsid w:val="00837205"/>
    <w:rsid w:val="00837628"/>
    <w:rsid w:val="00837974"/>
    <w:rsid w:val="008406E7"/>
    <w:rsid w:val="008407F7"/>
    <w:rsid w:val="00840B87"/>
    <w:rsid w:val="00841432"/>
    <w:rsid w:val="00841748"/>
    <w:rsid w:val="0084199A"/>
    <w:rsid w:val="00841A25"/>
    <w:rsid w:val="0084236C"/>
    <w:rsid w:val="00842D1F"/>
    <w:rsid w:val="00843570"/>
    <w:rsid w:val="00843737"/>
    <w:rsid w:val="0084417C"/>
    <w:rsid w:val="00844213"/>
    <w:rsid w:val="008442A9"/>
    <w:rsid w:val="008442F6"/>
    <w:rsid w:val="0084673D"/>
    <w:rsid w:val="0084717E"/>
    <w:rsid w:val="008474E6"/>
    <w:rsid w:val="00847ADB"/>
    <w:rsid w:val="00847DF1"/>
    <w:rsid w:val="00850315"/>
    <w:rsid w:val="0085063D"/>
    <w:rsid w:val="0085089F"/>
    <w:rsid w:val="00850913"/>
    <w:rsid w:val="00850D00"/>
    <w:rsid w:val="00851407"/>
    <w:rsid w:val="00851680"/>
    <w:rsid w:val="0085178D"/>
    <w:rsid w:val="008519E6"/>
    <w:rsid w:val="00851BDD"/>
    <w:rsid w:val="008520C7"/>
    <w:rsid w:val="008527CC"/>
    <w:rsid w:val="00852BE1"/>
    <w:rsid w:val="008534E3"/>
    <w:rsid w:val="008535CC"/>
    <w:rsid w:val="00853ABF"/>
    <w:rsid w:val="00853C9F"/>
    <w:rsid w:val="0085403F"/>
    <w:rsid w:val="008541BF"/>
    <w:rsid w:val="00854638"/>
    <w:rsid w:val="00854CED"/>
    <w:rsid w:val="00855147"/>
    <w:rsid w:val="00855FC2"/>
    <w:rsid w:val="0085674B"/>
    <w:rsid w:val="00856E69"/>
    <w:rsid w:val="00856ED1"/>
    <w:rsid w:val="008570DC"/>
    <w:rsid w:val="008572C8"/>
    <w:rsid w:val="00857FA1"/>
    <w:rsid w:val="0086014B"/>
    <w:rsid w:val="0086022B"/>
    <w:rsid w:val="0086024B"/>
    <w:rsid w:val="00860303"/>
    <w:rsid w:val="0086040D"/>
    <w:rsid w:val="008608BD"/>
    <w:rsid w:val="00860BD0"/>
    <w:rsid w:val="00860E52"/>
    <w:rsid w:val="00860FB1"/>
    <w:rsid w:val="00861624"/>
    <w:rsid w:val="00861DCB"/>
    <w:rsid w:val="00861E6A"/>
    <w:rsid w:val="00861EF9"/>
    <w:rsid w:val="0086289B"/>
    <w:rsid w:val="00862D35"/>
    <w:rsid w:val="00863803"/>
    <w:rsid w:val="008638AB"/>
    <w:rsid w:val="00863A42"/>
    <w:rsid w:val="008640DE"/>
    <w:rsid w:val="00864D8D"/>
    <w:rsid w:val="00866D1F"/>
    <w:rsid w:val="008673E8"/>
    <w:rsid w:val="00867A45"/>
    <w:rsid w:val="00867C85"/>
    <w:rsid w:val="00867D3A"/>
    <w:rsid w:val="00870478"/>
    <w:rsid w:val="00870F6E"/>
    <w:rsid w:val="00871580"/>
    <w:rsid w:val="00872768"/>
    <w:rsid w:val="00872789"/>
    <w:rsid w:val="008728E4"/>
    <w:rsid w:val="00872CC6"/>
    <w:rsid w:val="00873D6D"/>
    <w:rsid w:val="0087400E"/>
    <w:rsid w:val="0087420C"/>
    <w:rsid w:val="008757AB"/>
    <w:rsid w:val="008758B3"/>
    <w:rsid w:val="00875FCE"/>
    <w:rsid w:val="0087606C"/>
    <w:rsid w:val="00876254"/>
    <w:rsid w:val="008764CD"/>
    <w:rsid w:val="00876BFA"/>
    <w:rsid w:val="00877330"/>
    <w:rsid w:val="00877448"/>
    <w:rsid w:val="00877482"/>
    <w:rsid w:val="0087766D"/>
    <w:rsid w:val="00880775"/>
    <w:rsid w:val="00880E50"/>
    <w:rsid w:val="0088122B"/>
    <w:rsid w:val="008813EE"/>
    <w:rsid w:val="0088141F"/>
    <w:rsid w:val="00881AD6"/>
    <w:rsid w:val="00881CF8"/>
    <w:rsid w:val="00882672"/>
    <w:rsid w:val="00882B01"/>
    <w:rsid w:val="00882DD5"/>
    <w:rsid w:val="00882E1F"/>
    <w:rsid w:val="00883A3B"/>
    <w:rsid w:val="0088438B"/>
    <w:rsid w:val="008849C1"/>
    <w:rsid w:val="008857E2"/>
    <w:rsid w:val="00885B74"/>
    <w:rsid w:val="00885DCC"/>
    <w:rsid w:val="00886138"/>
    <w:rsid w:val="008861B2"/>
    <w:rsid w:val="008861E4"/>
    <w:rsid w:val="0088755C"/>
    <w:rsid w:val="00887AAD"/>
    <w:rsid w:val="00887B14"/>
    <w:rsid w:val="0089099D"/>
    <w:rsid w:val="00890D6F"/>
    <w:rsid w:val="008911EE"/>
    <w:rsid w:val="00893093"/>
    <w:rsid w:val="00893679"/>
    <w:rsid w:val="00893D3B"/>
    <w:rsid w:val="00893E7E"/>
    <w:rsid w:val="00894455"/>
    <w:rsid w:val="008946AC"/>
    <w:rsid w:val="00894934"/>
    <w:rsid w:val="00894E98"/>
    <w:rsid w:val="008954E5"/>
    <w:rsid w:val="00895988"/>
    <w:rsid w:val="00895AF9"/>
    <w:rsid w:val="008968CB"/>
    <w:rsid w:val="00896C91"/>
    <w:rsid w:val="0089747A"/>
    <w:rsid w:val="0089768C"/>
    <w:rsid w:val="008979E0"/>
    <w:rsid w:val="008A005B"/>
    <w:rsid w:val="008A036E"/>
    <w:rsid w:val="008A0836"/>
    <w:rsid w:val="008A0A16"/>
    <w:rsid w:val="008A14D3"/>
    <w:rsid w:val="008A1A51"/>
    <w:rsid w:val="008A20D2"/>
    <w:rsid w:val="008A2869"/>
    <w:rsid w:val="008A296E"/>
    <w:rsid w:val="008A2B97"/>
    <w:rsid w:val="008A32F6"/>
    <w:rsid w:val="008A34E7"/>
    <w:rsid w:val="008A3623"/>
    <w:rsid w:val="008A402E"/>
    <w:rsid w:val="008A5382"/>
    <w:rsid w:val="008A56B0"/>
    <w:rsid w:val="008A5C23"/>
    <w:rsid w:val="008A651B"/>
    <w:rsid w:val="008A6749"/>
    <w:rsid w:val="008A68B3"/>
    <w:rsid w:val="008A6C4C"/>
    <w:rsid w:val="008A738B"/>
    <w:rsid w:val="008A7783"/>
    <w:rsid w:val="008B10B5"/>
    <w:rsid w:val="008B13DC"/>
    <w:rsid w:val="008B1EF8"/>
    <w:rsid w:val="008B2140"/>
    <w:rsid w:val="008B2380"/>
    <w:rsid w:val="008B2CCE"/>
    <w:rsid w:val="008B32BA"/>
    <w:rsid w:val="008B33E7"/>
    <w:rsid w:val="008B340A"/>
    <w:rsid w:val="008B41CD"/>
    <w:rsid w:val="008B46B4"/>
    <w:rsid w:val="008B481E"/>
    <w:rsid w:val="008B4911"/>
    <w:rsid w:val="008B4E7F"/>
    <w:rsid w:val="008B4F1A"/>
    <w:rsid w:val="008B5092"/>
    <w:rsid w:val="008B50C3"/>
    <w:rsid w:val="008B54D1"/>
    <w:rsid w:val="008B5769"/>
    <w:rsid w:val="008B5BCA"/>
    <w:rsid w:val="008B60E6"/>
    <w:rsid w:val="008B62E2"/>
    <w:rsid w:val="008B6316"/>
    <w:rsid w:val="008B784E"/>
    <w:rsid w:val="008B7C01"/>
    <w:rsid w:val="008C0094"/>
    <w:rsid w:val="008C1CAF"/>
    <w:rsid w:val="008C1E18"/>
    <w:rsid w:val="008C2811"/>
    <w:rsid w:val="008C28C4"/>
    <w:rsid w:val="008C2A81"/>
    <w:rsid w:val="008C3470"/>
    <w:rsid w:val="008C35FC"/>
    <w:rsid w:val="008C36F8"/>
    <w:rsid w:val="008C43DD"/>
    <w:rsid w:val="008C4533"/>
    <w:rsid w:val="008C55F3"/>
    <w:rsid w:val="008C5AD3"/>
    <w:rsid w:val="008C5BC5"/>
    <w:rsid w:val="008C5DE7"/>
    <w:rsid w:val="008C6524"/>
    <w:rsid w:val="008C7117"/>
    <w:rsid w:val="008C7681"/>
    <w:rsid w:val="008C785A"/>
    <w:rsid w:val="008C7935"/>
    <w:rsid w:val="008C7B88"/>
    <w:rsid w:val="008C7DF4"/>
    <w:rsid w:val="008D0980"/>
    <w:rsid w:val="008D0A6B"/>
    <w:rsid w:val="008D15CB"/>
    <w:rsid w:val="008D1691"/>
    <w:rsid w:val="008D1BB2"/>
    <w:rsid w:val="008D27CD"/>
    <w:rsid w:val="008D3922"/>
    <w:rsid w:val="008D3EA2"/>
    <w:rsid w:val="008D45BA"/>
    <w:rsid w:val="008D4691"/>
    <w:rsid w:val="008D49AD"/>
    <w:rsid w:val="008D4BDB"/>
    <w:rsid w:val="008D4E05"/>
    <w:rsid w:val="008D4EEA"/>
    <w:rsid w:val="008D52F5"/>
    <w:rsid w:val="008D58FE"/>
    <w:rsid w:val="008D60CF"/>
    <w:rsid w:val="008D6802"/>
    <w:rsid w:val="008D6B0D"/>
    <w:rsid w:val="008D6FC9"/>
    <w:rsid w:val="008D787C"/>
    <w:rsid w:val="008D7B4E"/>
    <w:rsid w:val="008D7C02"/>
    <w:rsid w:val="008E003D"/>
    <w:rsid w:val="008E0564"/>
    <w:rsid w:val="008E0582"/>
    <w:rsid w:val="008E07BD"/>
    <w:rsid w:val="008E0FBA"/>
    <w:rsid w:val="008E1597"/>
    <w:rsid w:val="008E2013"/>
    <w:rsid w:val="008E20C4"/>
    <w:rsid w:val="008E2C35"/>
    <w:rsid w:val="008E2FF8"/>
    <w:rsid w:val="008E30B7"/>
    <w:rsid w:val="008E30E4"/>
    <w:rsid w:val="008E38A4"/>
    <w:rsid w:val="008E3BFA"/>
    <w:rsid w:val="008E3F9D"/>
    <w:rsid w:val="008E5A61"/>
    <w:rsid w:val="008E5CA3"/>
    <w:rsid w:val="008E5E46"/>
    <w:rsid w:val="008E6600"/>
    <w:rsid w:val="008E6830"/>
    <w:rsid w:val="008E6E74"/>
    <w:rsid w:val="008E703C"/>
    <w:rsid w:val="008F026D"/>
    <w:rsid w:val="008F0806"/>
    <w:rsid w:val="008F0F18"/>
    <w:rsid w:val="008F17D7"/>
    <w:rsid w:val="008F17DE"/>
    <w:rsid w:val="008F1AC0"/>
    <w:rsid w:val="008F1C23"/>
    <w:rsid w:val="008F1DF7"/>
    <w:rsid w:val="008F25C3"/>
    <w:rsid w:val="008F2E57"/>
    <w:rsid w:val="008F31A1"/>
    <w:rsid w:val="008F393A"/>
    <w:rsid w:val="008F3B58"/>
    <w:rsid w:val="008F3F87"/>
    <w:rsid w:val="008F47B7"/>
    <w:rsid w:val="008F772D"/>
    <w:rsid w:val="00900DD4"/>
    <w:rsid w:val="00900F36"/>
    <w:rsid w:val="009011B3"/>
    <w:rsid w:val="00901493"/>
    <w:rsid w:val="00901CAA"/>
    <w:rsid w:val="00901DFE"/>
    <w:rsid w:val="00901F2F"/>
    <w:rsid w:val="00902118"/>
    <w:rsid w:val="009021C5"/>
    <w:rsid w:val="00902F97"/>
    <w:rsid w:val="009035D7"/>
    <w:rsid w:val="009042A2"/>
    <w:rsid w:val="0090599A"/>
    <w:rsid w:val="00905E49"/>
    <w:rsid w:val="00905FE2"/>
    <w:rsid w:val="00906CF5"/>
    <w:rsid w:val="009074CA"/>
    <w:rsid w:val="00907908"/>
    <w:rsid w:val="0090797A"/>
    <w:rsid w:val="00907B8C"/>
    <w:rsid w:val="00907DE3"/>
    <w:rsid w:val="00910201"/>
    <w:rsid w:val="00911633"/>
    <w:rsid w:val="009125EE"/>
    <w:rsid w:val="00912DE7"/>
    <w:rsid w:val="009134F0"/>
    <w:rsid w:val="00913A01"/>
    <w:rsid w:val="00913D92"/>
    <w:rsid w:val="00914242"/>
    <w:rsid w:val="00914B45"/>
    <w:rsid w:val="00914DD3"/>
    <w:rsid w:val="009156CE"/>
    <w:rsid w:val="00915FAD"/>
    <w:rsid w:val="00916224"/>
    <w:rsid w:val="0091675D"/>
    <w:rsid w:val="0091691E"/>
    <w:rsid w:val="00916BE0"/>
    <w:rsid w:val="00916D7F"/>
    <w:rsid w:val="00916EDC"/>
    <w:rsid w:val="00916F90"/>
    <w:rsid w:val="00917071"/>
    <w:rsid w:val="00917186"/>
    <w:rsid w:val="00917B2B"/>
    <w:rsid w:val="00920859"/>
    <w:rsid w:val="00920B23"/>
    <w:rsid w:val="0092135A"/>
    <w:rsid w:val="009216B4"/>
    <w:rsid w:val="00921835"/>
    <w:rsid w:val="00921C2D"/>
    <w:rsid w:val="00922192"/>
    <w:rsid w:val="009237EB"/>
    <w:rsid w:val="0092554E"/>
    <w:rsid w:val="00925BFB"/>
    <w:rsid w:val="009261C8"/>
    <w:rsid w:val="009269FD"/>
    <w:rsid w:val="009273FB"/>
    <w:rsid w:val="00927710"/>
    <w:rsid w:val="00927889"/>
    <w:rsid w:val="00927B3C"/>
    <w:rsid w:val="00927D58"/>
    <w:rsid w:val="0093046D"/>
    <w:rsid w:val="0093046E"/>
    <w:rsid w:val="009304AC"/>
    <w:rsid w:val="00930904"/>
    <w:rsid w:val="0093121B"/>
    <w:rsid w:val="009313F3"/>
    <w:rsid w:val="00931F0A"/>
    <w:rsid w:val="00932277"/>
    <w:rsid w:val="00932637"/>
    <w:rsid w:val="00932787"/>
    <w:rsid w:val="0093318C"/>
    <w:rsid w:val="00935595"/>
    <w:rsid w:val="009359B0"/>
    <w:rsid w:val="00935BA9"/>
    <w:rsid w:val="00936425"/>
    <w:rsid w:val="00936C30"/>
    <w:rsid w:val="009373A1"/>
    <w:rsid w:val="00937566"/>
    <w:rsid w:val="009376EE"/>
    <w:rsid w:val="00941A20"/>
    <w:rsid w:val="00941A67"/>
    <w:rsid w:val="009424E7"/>
    <w:rsid w:val="0094278C"/>
    <w:rsid w:val="00943369"/>
    <w:rsid w:val="00943480"/>
    <w:rsid w:val="009444CB"/>
    <w:rsid w:val="00944D19"/>
    <w:rsid w:val="00945152"/>
    <w:rsid w:val="00945287"/>
    <w:rsid w:val="009453B5"/>
    <w:rsid w:val="009458E6"/>
    <w:rsid w:val="0094635B"/>
    <w:rsid w:val="009464B0"/>
    <w:rsid w:val="00946759"/>
    <w:rsid w:val="00946771"/>
    <w:rsid w:val="0094680A"/>
    <w:rsid w:val="00946E02"/>
    <w:rsid w:val="00947314"/>
    <w:rsid w:val="009505F5"/>
    <w:rsid w:val="00950822"/>
    <w:rsid w:val="0095167C"/>
    <w:rsid w:val="00951AEF"/>
    <w:rsid w:val="009522BF"/>
    <w:rsid w:val="00952F91"/>
    <w:rsid w:val="009539EA"/>
    <w:rsid w:val="00953A70"/>
    <w:rsid w:val="00953EBF"/>
    <w:rsid w:val="00953EDD"/>
    <w:rsid w:val="00953F70"/>
    <w:rsid w:val="009549AE"/>
    <w:rsid w:val="0095500C"/>
    <w:rsid w:val="009568C5"/>
    <w:rsid w:val="00956988"/>
    <w:rsid w:val="00956995"/>
    <w:rsid w:val="00956E54"/>
    <w:rsid w:val="009574A4"/>
    <w:rsid w:val="0096133C"/>
    <w:rsid w:val="009614D4"/>
    <w:rsid w:val="009614E0"/>
    <w:rsid w:val="00961823"/>
    <w:rsid w:val="0096197C"/>
    <w:rsid w:val="00961C27"/>
    <w:rsid w:val="00962256"/>
    <w:rsid w:val="00962BDA"/>
    <w:rsid w:val="00962C60"/>
    <w:rsid w:val="00963256"/>
    <w:rsid w:val="00963280"/>
    <w:rsid w:val="00963F1A"/>
    <w:rsid w:val="009640A2"/>
    <w:rsid w:val="00964A6B"/>
    <w:rsid w:val="00964BE3"/>
    <w:rsid w:val="009653BE"/>
    <w:rsid w:val="009656A2"/>
    <w:rsid w:val="0096581E"/>
    <w:rsid w:val="00965C7D"/>
    <w:rsid w:val="00965F2A"/>
    <w:rsid w:val="00965F97"/>
    <w:rsid w:val="009663E5"/>
    <w:rsid w:val="00966AB3"/>
    <w:rsid w:val="00966ECE"/>
    <w:rsid w:val="0096712C"/>
    <w:rsid w:val="00967130"/>
    <w:rsid w:val="00967511"/>
    <w:rsid w:val="00967B9A"/>
    <w:rsid w:val="00967BBB"/>
    <w:rsid w:val="00967E68"/>
    <w:rsid w:val="00970349"/>
    <w:rsid w:val="00970CB5"/>
    <w:rsid w:val="00970D60"/>
    <w:rsid w:val="0097114D"/>
    <w:rsid w:val="009719DE"/>
    <w:rsid w:val="00971C50"/>
    <w:rsid w:val="00971FEB"/>
    <w:rsid w:val="0097297D"/>
    <w:rsid w:val="00972FD8"/>
    <w:rsid w:val="00973101"/>
    <w:rsid w:val="00973BAE"/>
    <w:rsid w:val="00973D00"/>
    <w:rsid w:val="00974161"/>
    <w:rsid w:val="00974175"/>
    <w:rsid w:val="00974D98"/>
    <w:rsid w:val="00974EAF"/>
    <w:rsid w:val="0097561B"/>
    <w:rsid w:val="00976FEC"/>
    <w:rsid w:val="009809BE"/>
    <w:rsid w:val="009811BF"/>
    <w:rsid w:val="009816C4"/>
    <w:rsid w:val="00982045"/>
    <w:rsid w:val="009820EE"/>
    <w:rsid w:val="00982646"/>
    <w:rsid w:val="00982A74"/>
    <w:rsid w:val="00983371"/>
    <w:rsid w:val="00984A65"/>
    <w:rsid w:val="00985455"/>
    <w:rsid w:val="00985829"/>
    <w:rsid w:val="00985D7A"/>
    <w:rsid w:val="00986542"/>
    <w:rsid w:val="0098681B"/>
    <w:rsid w:val="00986D98"/>
    <w:rsid w:val="00990481"/>
    <w:rsid w:val="00990A31"/>
    <w:rsid w:val="009910D8"/>
    <w:rsid w:val="0099138E"/>
    <w:rsid w:val="009918BA"/>
    <w:rsid w:val="00992C0C"/>
    <w:rsid w:val="00992F5C"/>
    <w:rsid w:val="00993BAF"/>
    <w:rsid w:val="009943BC"/>
    <w:rsid w:val="00994E83"/>
    <w:rsid w:val="00995DD3"/>
    <w:rsid w:val="009961C8"/>
    <w:rsid w:val="009962A4"/>
    <w:rsid w:val="00996494"/>
    <w:rsid w:val="009968E0"/>
    <w:rsid w:val="00996D4F"/>
    <w:rsid w:val="0099707D"/>
    <w:rsid w:val="009970D7"/>
    <w:rsid w:val="00997152"/>
    <w:rsid w:val="00997B03"/>
    <w:rsid w:val="009A0166"/>
    <w:rsid w:val="009A0353"/>
    <w:rsid w:val="009A08AD"/>
    <w:rsid w:val="009A1021"/>
    <w:rsid w:val="009A15EA"/>
    <w:rsid w:val="009A178A"/>
    <w:rsid w:val="009A2123"/>
    <w:rsid w:val="009A2406"/>
    <w:rsid w:val="009A2AA5"/>
    <w:rsid w:val="009A313C"/>
    <w:rsid w:val="009A3E91"/>
    <w:rsid w:val="009A4069"/>
    <w:rsid w:val="009A427D"/>
    <w:rsid w:val="009A5632"/>
    <w:rsid w:val="009A56B6"/>
    <w:rsid w:val="009A57D4"/>
    <w:rsid w:val="009A5865"/>
    <w:rsid w:val="009A5E03"/>
    <w:rsid w:val="009A66C3"/>
    <w:rsid w:val="009A6D07"/>
    <w:rsid w:val="009A6FB7"/>
    <w:rsid w:val="009A7059"/>
    <w:rsid w:val="009A7486"/>
    <w:rsid w:val="009B0A40"/>
    <w:rsid w:val="009B1480"/>
    <w:rsid w:val="009B1879"/>
    <w:rsid w:val="009B3717"/>
    <w:rsid w:val="009B3A4A"/>
    <w:rsid w:val="009B3B80"/>
    <w:rsid w:val="009B4088"/>
    <w:rsid w:val="009B4DD4"/>
    <w:rsid w:val="009B4F56"/>
    <w:rsid w:val="009B51A8"/>
    <w:rsid w:val="009B5702"/>
    <w:rsid w:val="009B5EBA"/>
    <w:rsid w:val="009B5F4B"/>
    <w:rsid w:val="009B693F"/>
    <w:rsid w:val="009B6B8C"/>
    <w:rsid w:val="009C12C4"/>
    <w:rsid w:val="009C13F8"/>
    <w:rsid w:val="009C1672"/>
    <w:rsid w:val="009C16BE"/>
    <w:rsid w:val="009C1ACA"/>
    <w:rsid w:val="009C1B41"/>
    <w:rsid w:val="009C1FA7"/>
    <w:rsid w:val="009C21D8"/>
    <w:rsid w:val="009C232F"/>
    <w:rsid w:val="009C30F0"/>
    <w:rsid w:val="009C370A"/>
    <w:rsid w:val="009C3AD0"/>
    <w:rsid w:val="009C42C9"/>
    <w:rsid w:val="009C42F5"/>
    <w:rsid w:val="009C47EF"/>
    <w:rsid w:val="009C4FB3"/>
    <w:rsid w:val="009C52BE"/>
    <w:rsid w:val="009C5C33"/>
    <w:rsid w:val="009C5EC3"/>
    <w:rsid w:val="009C61DC"/>
    <w:rsid w:val="009C65C9"/>
    <w:rsid w:val="009C65F4"/>
    <w:rsid w:val="009C67BF"/>
    <w:rsid w:val="009C6907"/>
    <w:rsid w:val="009C6CBB"/>
    <w:rsid w:val="009C7272"/>
    <w:rsid w:val="009C74BE"/>
    <w:rsid w:val="009C797C"/>
    <w:rsid w:val="009C7D6F"/>
    <w:rsid w:val="009C7E95"/>
    <w:rsid w:val="009D0105"/>
    <w:rsid w:val="009D052C"/>
    <w:rsid w:val="009D0533"/>
    <w:rsid w:val="009D1013"/>
    <w:rsid w:val="009D1662"/>
    <w:rsid w:val="009D2574"/>
    <w:rsid w:val="009D2D69"/>
    <w:rsid w:val="009D3089"/>
    <w:rsid w:val="009D3D37"/>
    <w:rsid w:val="009D43F6"/>
    <w:rsid w:val="009D45F1"/>
    <w:rsid w:val="009D484A"/>
    <w:rsid w:val="009D5700"/>
    <w:rsid w:val="009D573F"/>
    <w:rsid w:val="009D6B03"/>
    <w:rsid w:val="009D6D03"/>
    <w:rsid w:val="009D6F8B"/>
    <w:rsid w:val="009D70A3"/>
    <w:rsid w:val="009D7E0A"/>
    <w:rsid w:val="009D7E13"/>
    <w:rsid w:val="009D7FCD"/>
    <w:rsid w:val="009E038E"/>
    <w:rsid w:val="009E1307"/>
    <w:rsid w:val="009E170F"/>
    <w:rsid w:val="009E1773"/>
    <w:rsid w:val="009E1C26"/>
    <w:rsid w:val="009E222E"/>
    <w:rsid w:val="009E2731"/>
    <w:rsid w:val="009E2901"/>
    <w:rsid w:val="009E2A2B"/>
    <w:rsid w:val="009E2AC2"/>
    <w:rsid w:val="009E2D75"/>
    <w:rsid w:val="009E333A"/>
    <w:rsid w:val="009E3C94"/>
    <w:rsid w:val="009E41D6"/>
    <w:rsid w:val="009E491A"/>
    <w:rsid w:val="009E4B06"/>
    <w:rsid w:val="009E4BC6"/>
    <w:rsid w:val="009E58E4"/>
    <w:rsid w:val="009E5948"/>
    <w:rsid w:val="009E5EEC"/>
    <w:rsid w:val="009E603E"/>
    <w:rsid w:val="009E6201"/>
    <w:rsid w:val="009E6216"/>
    <w:rsid w:val="009E6885"/>
    <w:rsid w:val="009E6BFE"/>
    <w:rsid w:val="009E703B"/>
    <w:rsid w:val="009E72D3"/>
    <w:rsid w:val="009E753F"/>
    <w:rsid w:val="009E7E2A"/>
    <w:rsid w:val="009F0547"/>
    <w:rsid w:val="009F0770"/>
    <w:rsid w:val="009F180A"/>
    <w:rsid w:val="009F2061"/>
    <w:rsid w:val="009F207A"/>
    <w:rsid w:val="009F27ED"/>
    <w:rsid w:val="009F280A"/>
    <w:rsid w:val="009F2D9C"/>
    <w:rsid w:val="009F45F8"/>
    <w:rsid w:val="009F4B26"/>
    <w:rsid w:val="009F64E2"/>
    <w:rsid w:val="009F6540"/>
    <w:rsid w:val="009F695E"/>
    <w:rsid w:val="009F6CE0"/>
    <w:rsid w:val="009F7527"/>
    <w:rsid w:val="00A00BB9"/>
    <w:rsid w:val="00A012E6"/>
    <w:rsid w:val="00A014BA"/>
    <w:rsid w:val="00A02074"/>
    <w:rsid w:val="00A022E5"/>
    <w:rsid w:val="00A023E8"/>
    <w:rsid w:val="00A0242F"/>
    <w:rsid w:val="00A026B9"/>
    <w:rsid w:val="00A03696"/>
    <w:rsid w:val="00A04F77"/>
    <w:rsid w:val="00A05DCB"/>
    <w:rsid w:val="00A061E2"/>
    <w:rsid w:val="00A06332"/>
    <w:rsid w:val="00A06CA5"/>
    <w:rsid w:val="00A06D96"/>
    <w:rsid w:val="00A07488"/>
    <w:rsid w:val="00A10A7F"/>
    <w:rsid w:val="00A11226"/>
    <w:rsid w:val="00A119D9"/>
    <w:rsid w:val="00A11A57"/>
    <w:rsid w:val="00A120A6"/>
    <w:rsid w:val="00A12130"/>
    <w:rsid w:val="00A12447"/>
    <w:rsid w:val="00A12C39"/>
    <w:rsid w:val="00A133ED"/>
    <w:rsid w:val="00A138C9"/>
    <w:rsid w:val="00A13A2F"/>
    <w:rsid w:val="00A13B25"/>
    <w:rsid w:val="00A13C0D"/>
    <w:rsid w:val="00A13E70"/>
    <w:rsid w:val="00A153BB"/>
    <w:rsid w:val="00A16138"/>
    <w:rsid w:val="00A16770"/>
    <w:rsid w:val="00A16FF2"/>
    <w:rsid w:val="00A17FF1"/>
    <w:rsid w:val="00A204B6"/>
    <w:rsid w:val="00A20673"/>
    <w:rsid w:val="00A20825"/>
    <w:rsid w:val="00A21080"/>
    <w:rsid w:val="00A21814"/>
    <w:rsid w:val="00A21956"/>
    <w:rsid w:val="00A21CF9"/>
    <w:rsid w:val="00A23990"/>
    <w:rsid w:val="00A23A92"/>
    <w:rsid w:val="00A23B7D"/>
    <w:rsid w:val="00A23EA1"/>
    <w:rsid w:val="00A24170"/>
    <w:rsid w:val="00A24464"/>
    <w:rsid w:val="00A24542"/>
    <w:rsid w:val="00A2484F"/>
    <w:rsid w:val="00A24FAB"/>
    <w:rsid w:val="00A25221"/>
    <w:rsid w:val="00A25327"/>
    <w:rsid w:val="00A253F5"/>
    <w:rsid w:val="00A2563E"/>
    <w:rsid w:val="00A2569B"/>
    <w:rsid w:val="00A25BEC"/>
    <w:rsid w:val="00A26172"/>
    <w:rsid w:val="00A263B4"/>
    <w:rsid w:val="00A26D9F"/>
    <w:rsid w:val="00A27D30"/>
    <w:rsid w:val="00A30370"/>
    <w:rsid w:val="00A30482"/>
    <w:rsid w:val="00A3058F"/>
    <w:rsid w:val="00A30713"/>
    <w:rsid w:val="00A3080F"/>
    <w:rsid w:val="00A3089F"/>
    <w:rsid w:val="00A314EF"/>
    <w:rsid w:val="00A3151B"/>
    <w:rsid w:val="00A3187B"/>
    <w:rsid w:val="00A32D3F"/>
    <w:rsid w:val="00A3310D"/>
    <w:rsid w:val="00A33262"/>
    <w:rsid w:val="00A33BC8"/>
    <w:rsid w:val="00A34926"/>
    <w:rsid w:val="00A35356"/>
    <w:rsid w:val="00A35778"/>
    <w:rsid w:val="00A35CC1"/>
    <w:rsid w:val="00A36574"/>
    <w:rsid w:val="00A36FBE"/>
    <w:rsid w:val="00A37183"/>
    <w:rsid w:val="00A37540"/>
    <w:rsid w:val="00A37CA4"/>
    <w:rsid w:val="00A37D53"/>
    <w:rsid w:val="00A37E29"/>
    <w:rsid w:val="00A401CD"/>
    <w:rsid w:val="00A40ECA"/>
    <w:rsid w:val="00A41654"/>
    <w:rsid w:val="00A41BF8"/>
    <w:rsid w:val="00A4200E"/>
    <w:rsid w:val="00A420F9"/>
    <w:rsid w:val="00A42691"/>
    <w:rsid w:val="00A42D5D"/>
    <w:rsid w:val="00A435A4"/>
    <w:rsid w:val="00A43693"/>
    <w:rsid w:val="00A4376B"/>
    <w:rsid w:val="00A43F6C"/>
    <w:rsid w:val="00A44428"/>
    <w:rsid w:val="00A44676"/>
    <w:rsid w:val="00A45660"/>
    <w:rsid w:val="00A46309"/>
    <w:rsid w:val="00A467C9"/>
    <w:rsid w:val="00A4693C"/>
    <w:rsid w:val="00A47069"/>
    <w:rsid w:val="00A4722E"/>
    <w:rsid w:val="00A47809"/>
    <w:rsid w:val="00A5073E"/>
    <w:rsid w:val="00A5109B"/>
    <w:rsid w:val="00A51F4D"/>
    <w:rsid w:val="00A521C3"/>
    <w:rsid w:val="00A524AA"/>
    <w:rsid w:val="00A53326"/>
    <w:rsid w:val="00A5408B"/>
    <w:rsid w:val="00A547FF"/>
    <w:rsid w:val="00A54A9D"/>
    <w:rsid w:val="00A5506B"/>
    <w:rsid w:val="00A55D2D"/>
    <w:rsid w:val="00A56E21"/>
    <w:rsid w:val="00A573CE"/>
    <w:rsid w:val="00A575D3"/>
    <w:rsid w:val="00A57730"/>
    <w:rsid w:val="00A57750"/>
    <w:rsid w:val="00A579E6"/>
    <w:rsid w:val="00A609A5"/>
    <w:rsid w:val="00A60BB0"/>
    <w:rsid w:val="00A60EC2"/>
    <w:rsid w:val="00A610A4"/>
    <w:rsid w:val="00A61205"/>
    <w:rsid w:val="00A61AA3"/>
    <w:rsid w:val="00A61B18"/>
    <w:rsid w:val="00A6252A"/>
    <w:rsid w:val="00A62FCA"/>
    <w:rsid w:val="00A632AC"/>
    <w:rsid w:val="00A63A08"/>
    <w:rsid w:val="00A63AF9"/>
    <w:rsid w:val="00A6489B"/>
    <w:rsid w:val="00A64C11"/>
    <w:rsid w:val="00A65268"/>
    <w:rsid w:val="00A655B3"/>
    <w:rsid w:val="00A66057"/>
    <w:rsid w:val="00A66188"/>
    <w:rsid w:val="00A666BF"/>
    <w:rsid w:val="00A6736D"/>
    <w:rsid w:val="00A679C7"/>
    <w:rsid w:val="00A7006B"/>
    <w:rsid w:val="00A706C5"/>
    <w:rsid w:val="00A7078A"/>
    <w:rsid w:val="00A7160C"/>
    <w:rsid w:val="00A71917"/>
    <w:rsid w:val="00A71B44"/>
    <w:rsid w:val="00A71E6F"/>
    <w:rsid w:val="00A726A5"/>
    <w:rsid w:val="00A72968"/>
    <w:rsid w:val="00A72E50"/>
    <w:rsid w:val="00A73091"/>
    <w:rsid w:val="00A733C6"/>
    <w:rsid w:val="00A73895"/>
    <w:rsid w:val="00A73A7C"/>
    <w:rsid w:val="00A73F34"/>
    <w:rsid w:val="00A7505B"/>
    <w:rsid w:val="00A750A5"/>
    <w:rsid w:val="00A76839"/>
    <w:rsid w:val="00A76AC2"/>
    <w:rsid w:val="00A76F3A"/>
    <w:rsid w:val="00A7766D"/>
    <w:rsid w:val="00A801B5"/>
    <w:rsid w:val="00A80CD4"/>
    <w:rsid w:val="00A80D03"/>
    <w:rsid w:val="00A8115C"/>
    <w:rsid w:val="00A81D1A"/>
    <w:rsid w:val="00A82884"/>
    <w:rsid w:val="00A83344"/>
    <w:rsid w:val="00A8337F"/>
    <w:rsid w:val="00A83903"/>
    <w:rsid w:val="00A84026"/>
    <w:rsid w:val="00A8409B"/>
    <w:rsid w:val="00A840C9"/>
    <w:rsid w:val="00A847E0"/>
    <w:rsid w:val="00A84E10"/>
    <w:rsid w:val="00A84F95"/>
    <w:rsid w:val="00A8524C"/>
    <w:rsid w:val="00A8566E"/>
    <w:rsid w:val="00A85DDF"/>
    <w:rsid w:val="00A86683"/>
    <w:rsid w:val="00A8671D"/>
    <w:rsid w:val="00A86EB6"/>
    <w:rsid w:val="00A87982"/>
    <w:rsid w:val="00A87AC5"/>
    <w:rsid w:val="00A87B11"/>
    <w:rsid w:val="00A87B8D"/>
    <w:rsid w:val="00A900CD"/>
    <w:rsid w:val="00A90551"/>
    <w:rsid w:val="00A910D7"/>
    <w:rsid w:val="00A91D7F"/>
    <w:rsid w:val="00A939B7"/>
    <w:rsid w:val="00A93C5B"/>
    <w:rsid w:val="00A9478E"/>
    <w:rsid w:val="00A95107"/>
    <w:rsid w:val="00A9537E"/>
    <w:rsid w:val="00A957FB"/>
    <w:rsid w:val="00A95841"/>
    <w:rsid w:val="00A9594A"/>
    <w:rsid w:val="00A9598F"/>
    <w:rsid w:val="00A9628F"/>
    <w:rsid w:val="00A9631E"/>
    <w:rsid w:val="00A96CFB"/>
    <w:rsid w:val="00A96D57"/>
    <w:rsid w:val="00A97DE9"/>
    <w:rsid w:val="00AA0869"/>
    <w:rsid w:val="00AA0994"/>
    <w:rsid w:val="00AA11D6"/>
    <w:rsid w:val="00AA14DF"/>
    <w:rsid w:val="00AA1885"/>
    <w:rsid w:val="00AA1908"/>
    <w:rsid w:val="00AA1B4F"/>
    <w:rsid w:val="00AA26AC"/>
    <w:rsid w:val="00AA26CB"/>
    <w:rsid w:val="00AA274A"/>
    <w:rsid w:val="00AA3E76"/>
    <w:rsid w:val="00AA4C5A"/>
    <w:rsid w:val="00AA51D7"/>
    <w:rsid w:val="00AA52C9"/>
    <w:rsid w:val="00AA623A"/>
    <w:rsid w:val="00AA653B"/>
    <w:rsid w:val="00AA6755"/>
    <w:rsid w:val="00AA6C39"/>
    <w:rsid w:val="00AA6F51"/>
    <w:rsid w:val="00AB084D"/>
    <w:rsid w:val="00AB106A"/>
    <w:rsid w:val="00AB1695"/>
    <w:rsid w:val="00AB2ECE"/>
    <w:rsid w:val="00AB387D"/>
    <w:rsid w:val="00AB3BEA"/>
    <w:rsid w:val="00AB5370"/>
    <w:rsid w:val="00AB5798"/>
    <w:rsid w:val="00AB58F9"/>
    <w:rsid w:val="00AB59D8"/>
    <w:rsid w:val="00AB5ACF"/>
    <w:rsid w:val="00AB5CE0"/>
    <w:rsid w:val="00AB61E3"/>
    <w:rsid w:val="00AB63DE"/>
    <w:rsid w:val="00AB65B0"/>
    <w:rsid w:val="00AB68F4"/>
    <w:rsid w:val="00AB6C6D"/>
    <w:rsid w:val="00AB6E03"/>
    <w:rsid w:val="00AB6F21"/>
    <w:rsid w:val="00AB75FE"/>
    <w:rsid w:val="00AB7687"/>
    <w:rsid w:val="00AC05FB"/>
    <w:rsid w:val="00AC08E6"/>
    <w:rsid w:val="00AC0984"/>
    <w:rsid w:val="00AC1A64"/>
    <w:rsid w:val="00AC1FAC"/>
    <w:rsid w:val="00AC1FF9"/>
    <w:rsid w:val="00AC26B2"/>
    <w:rsid w:val="00AC3352"/>
    <w:rsid w:val="00AC3921"/>
    <w:rsid w:val="00AC3E49"/>
    <w:rsid w:val="00AC3E74"/>
    <w:rsid w:val="00AC3FEF"/>
    <w:rsid w:val="00AC525B"/>
    <w:rsid w:val="00AC6252"/>
    <w:rsid w:val="00AC6603"/>
    <w:rsid w:val="00AC6C9E"/>
    <w:rsid w:val="00AC7186"/>
    <w:rsid w:val="00AC7200"/>
    <w:rsid w:val="00AC74E3"/>
    <w:rsid w:val="00AC7597"/>
    <w:rsid w:val="00AC7B83"/>
    <w:rsid w:val="00AD0477"/>
    <w:rsid w:val="00AD0502"/>
    <w:rsid w:val="00AD119E"/>
    <w:rsid w:val="00AD11DF"/>
    <w:rsid w:val="00AD1D9D"/>
    <w:rsid w:val="00AD1DAB"/>
    <w:rsid w:val="00AD1EE7"/>
    <w:rsid w:val="00AD2588"/>
    <w:rsid w:val="00AD277A"/>
    <w:rsid w:val="00AD277F"/>
    <w:rsid w:val="00AD28BE"/>
    <w:rsid w:val="00AD28E2"/>
    <w:rsid w:val="00AD480B"/>
    <w:rsid w:val="00AD516E"/>
    <w:rsid w:val="00AD5465"/>
    <w:rsid w:val="00AD6172"/>
    <w:rsid w:val="00AD7210"/>
    <w:rsid w:val="00AD7554"/>
    <w:rsid w:val="00AD7B76"/>
    <w:rsid w:val="00AE05D5"/>
    <w:rsid w:val="00AE1774"/>
    <w:rsid w:val="00AE1D9B"/>
    <w:rsid w:val="00AE228A"/>
    <w:rsid w:val="00AE2AD7"/>
    <w:rsid w:val="00AE2DB1"/>
    <w:rsid w:val="00AE4179"/>
    <w:rsid w:val="00AE43E3"/>
    <w:rsid w:val="00AE5226"/>
    <w:rsid w:val="00AE6864"/>
    <w:rsid w:val="00AE736F"/>
    <w:rsid w:val="00AF0348"/>
    <w:rsid w:val="00AF10C7"/>
    <w:rsid w:val="00AF18E9"/>
    <w:rsid w:val="00AF32B1"/>
    <w:rsid w:val="00AF3EA8"/>
    <w:rsid w:val="00AF3F1C"/>
    <w:rsid w:val="00AF3F59"/>
    <w:rsid w:val="00AF4651"/>
    <w:rsid w:val="00AF4ECE"/>
    <w:rsid w:val="00AF54BC"/>
    <w:rsid w:val="00AF5CE0"/>
    <w:rsid w:val="00AF650A"/>
    <w:rsid w:val="00AF652D"/>
    <w:rsid w:val="00AF68DD"/>
    <w:rsid w:val="00AF6D51"/>
    <w:rsid w:val="00AF6DE5"/>
    <w:rsid w:val="00AF753D"/>
    <w:rsid w:val="00B00FE7"/>
    <w:rsid w:val="00B0144F"/>
    <w:rsid w:val="00B018EE"/>
    <w:rsid w:val="00B01F12"/>
    <w:rsid w:val="00B0248A"/>
    <w:rsid w:val="00B031CC"/>
    <w:rsid w:val="00B032AE"/>
    <w:rsid w:val="00B03BA0"/>
    <w:rsid w:val="00B048B7"/>
    <w:rsid w:val="00B04D63"/>
    <w:rsid w:val="00B04DDB"/>
    <w:rsid w:val="00B054A4"/>
    <w:rsid w:val="00B0592E"/>
    <w:rsid w:val="00B05BA3"/>
    <w:rsid w:val="00B067B5"/>
    <w:rsid w:val="00B06D77"/>
    <w:rsid w:val="00B072D3"/>
    <w:rsid w:val="00B07535"/>
    <w:rsid w:val="00B07A83"/>
    <w:rsid w:val="00B07AD0"/>
    <w:rsid w:val="00B10088"/>
    <w:rsid w:val="00B10736"/>
    <w:rsid w:val="00B1099B"/>
    <w:rsid w:val="00B11561"/>
    <w:rsid w:val="00B119FE"/>
    <w:rsid w:val="00B11C8A"/>
    <w:rsid w:val="00B11D5C"/>
    <w:rsid w:val="00B1301D"/>
    <w:rsid w:val="00B130B3"/>
    <w:rsid w:val="00B1365F"/>
    <w:rsid w:val="00B13EFE"/>
    <w:rsid w:val="00B14242"/>
    <w:rsid w:val="00B15147"/>
    <w:rsid w:val="00B1573E"/>
    <w:rsid w:val="00B1587F"/>
    <w:rsid w:val="00B15AA5"/>
    <w:rsid w:val="00B15B65"/>
    <w:rsid w:val="00B16310"/>
    <w:rsid w:val="00B165F3"/>
    <w:rsid w:val="00B16B95"/>
    <w:rsid w:val="00B1728A"/>
    <w:rsid w:val="00B17786"/>
    <w:rsid w:val="00B17A25"/>
    <w:rsid w:val="00B17C93"/>
    <w:rsid w:val="00B17F41"/>
    <w:rsid w:val="00B20AAC"/>
    <w:rsid w:val="00B20D9D"/>
    <w:rsid w:val="00B20E1C"/>
    <w:rsid w:val="00B21630"/>
    <w:rsid w:val="00B21DE9"/>
    <w:rsid w:val="00B223A3"/>
    <w:rsid w:val="00B227E4"/>
    <w:rsid w:val="00B22B1D"/>
    <w:rsid w:val="00B23ED0"/>
    <w:rsid w:val="00B24930"/>
    <w:rsid w:val="00B24D3E"/>
    <w:rsid w:val="00B2601A"/>
    <w:rsid w:val="00B260B6"/>
    <w:rsid w:val="00B27E6C"/>
    <w:rsid w:val="00B30AF7"/>
    <w:rsid w:val="00B30F54"/>
    <w:rsid w:val="00B31A95"/>
    <w:rsid w:val="00B32045"/>
    <w:rsid w:val="00B32121"/>
    <w:rsid w:val="00B332FB"/>
    <w:rsid w:val="00B33467"/>
    <w:rsid w:val="00B34CCD"/>
    <w:rsid w:val="00B34EA0"/>
    <w:rsid w:val="00B34F60"/>
    <w:rsid w:val="00B35B52"/>
    <w:rsid w:val="00B3646A"/>
    <w:rsid w:val="00B36DDE"/>
    <w:rsid w:val="00B3731A"/>
    <w:rsid w:val="00B37E07"/>
    <w:rsid w:val="00B37EA1"/>
    <w:rsid w:val="00B400E0"/>
    <w:rsid w:val="00B4032F"/>
    <w:rsid w:val="00B406F4"/>
    <w:rsid w:val="00B421C5"/>
    <w:rsid w:val="00B423AD"/>
    <w:rsid w:val="00B43891"/>
    <w:rsid w:val="00B43F88"/>
    <w:rsid w:val="00B444A9"/>
    <w:rsid w:val="00B4504B"/>
    <w:rsid w:val="00B45D81"/>
    <w:rsid w:val="00B45F53"/>
    <w:rsid w:val="00B466BD"/>
    <w:rsid w:val="00B46D7D"/>
    <w:rsid w:val="00B46F4F"/>
    <w:rsid w:val="00B476C2"/>
    <w:rsid w:val="00B47BE2"/>
    <w:rsid w:val="00B509C9"/>
    <w:rsid w:val="00B50E30"/>
    <w:rsid w:val="00B50F3D"/>
    <w:rsid w:val="00B5106C"/>
    <w:rsid w:val="00B5166D"/>
    <w:rsid w:val="00B516E3"/>
    <w:rsid w:val="00B52131"/>
    <w:rsid w:val="00B521BD"/>
    <w:rsid w:val="00B52BC7"/>
    <w:rsid w:val="00B52F14"/>
    <w:rsid w:val="00B53219"/>
    <w:rsid w:val="00B534B2"/>
    <w:rsid w:val="00B54121"/>
    <w:rsid w:val="00B54AF5"/>
    <w:rsid w:val="00B55210"/>
    <w:rsid w:val="00B55503"/>
    <w:rsid w:val="00B55514"/>
    <w:rsid w:val="00B56A68"/>
    <w:rsid w:val="00B576A9"/>
    <w:rsid w:val="00B6007B"/>
    <w:rsid w:val="00B6029D"/>
    <w:rsid w:val="00B607BB"/>
    <w:rsid w:val="00B60C85"/>
    <w:rsid w:val="00B60D29"/>
    <w:rsid w:val="00B60EEE"/>
    <w:rsid w:val="00B61929"/>
    <w:rsid w:val="00B619C7"/>
    <w:rsid w:val="00B61BB3"/>
    <w:rsid w:val="00B63622"/>
    <w:rsid w:val="00B63661"/>
    <w:rsid w:val="00B640D8"/>
    <w:rsid w:val="00B64545"/>
    <w:rsid w:val="00B64A6E"/>
    <w:rsid w:val="00B6517B"/>
    <w:rsid w:val="00B65352"/>
    <w:rsid w:val="00B65B47"/>
    <w:rsid w:val="00B65B6B"/>
    <w:rsid w:val="00B66795"/>
    <w:rsid w:val="00B6691B"/>
    <w:rsid w:val="00B66969"/>
    <w:rsid w:val="00B66B37"/>
    <w:rsid w:val="00B67231"/>
    <w:rsid w:val="00B67A23"/>
    <w:rsid w:val="00B7032E"/>
    <w:rsid w:val="00B707CE"/>
    <w:rsid w:val="00B708CD"/>
    <w:rsid w:val="00B7117A"/>
    <w:rsid w:val="00B71417"/>
    <w:rsid w:val="00B7141D"/>
    <w:rsid w:val="00B727E8"/>
    <w:rsid w:val="00B72CAD"/>
    <w:rsid w:val="00B73017"/>
    <w:rsid w:val="00B73347"/>
    <w:rsid w:val="00B73485"/>
    <w:rsid w:val="00B7359D"/>
    <w:rsid w:val="00B74449"/>
    <w:rsid w:val="00B74527"/>
    <w:rsid w:val="00B74614"/>
    <w:rsid w:val="00B75CB0"/>
    <w:rsid w:val="00B75FCA"/>
    <w:rsid w:val="00B76054"/>
    <w:rsid w:val="00B766E7"/>
    <w:rsid w:val="00B76FD0"/>
    <w:rsid w:val="00B778C5"/>
    <w:rsid w:val="00B77AC3"/>
    <w:rsid w:val="00B77B28"/>
    <w:rsid w:val="00B77DAC"/>
    <w:rsid w:val="00B80644"/>
    <w:rsid w:val="00B80650"/>
    <w:rsid w:val="00B811AA"/>
    <w:rsid w:val="00B814E9"/>
    <w:rsid w:val="00B82979"/>
    <w:rsid w:val="00B829BB"/>
    <w:rsid w:val="00B82FE3"/>
    <w:rsid w:val="00B8310B"/>
    <w:rsid w:val="00B839C4"/>
    <w:rsid w:val="00B83A38"/>
    <w:rsid w:val="00B83F29"/>
    <w:rsid w:val="00B85A98"/>
    <w:rsid w:val="00B8601F"/>
    <w:rsid w:val="00B86046"/>
    <w:rsid w:val="00B869A4"/>
    <w:rsid w:val="00B872FC"/>
    <w:rsid w:val="00B878C7"/>
    <w:rsid w:val="00B90503"/>
    <w:rsid w:val="00B90686"/>
    <w:rsid w:val="00B9079E"/>
    <w:rsid w:val="00B90A20"/>
    <w:rsid w:val="00B90DC1"/>
    <w:rsid w:val="00B914A6"/>
    <w:rsid w:val="00B915F8"/>
    <w:rsid w:val="00B91883"/>
    <w:rsid w:val="00B919C6"/>
    <w:rsid w:val="00B92783"/>
    <w:rsid w:val="00B92B53"/>
    <w:rsid w:val="00B92C3B"/>
    <w:rsid w:val="00B93CB8"/>
    <w:rsid w:val="00B93FC9"/>
    <w:rsid w:val="00B94C88"/>
    <w:rsid w:val="00B952AB"/>
    <w:rsid w:val="00B954EA"/>
    <w:rsid w:val="00B95782"/>
    <w:rsid w:val="00B95AA8"/>
    <w:rsid w:val="00B95F8F"/>
    <w:rsid w:val="00B96CD6"/>
    <w:rsid w:val="00B96D55"/>
    <w:rsid w:val="00B96E9E"/>
    <w:rsid w:val="00B9756C"/>
    <w:rsid w:val="00B9772C"/>
    <w:rsid w:val="00B97AB1"/>
    <w:rsid w:val="00BA29C2"/>
    <w:rsid w:val="00BA3436"/>
    <w:rsid w:val="00BA3891"/>
    <w:rsid w:val="00BA3979"/>
    <w:rsid w:val="00BA3B4F"/>
    <w:rsid w:val="00BA45F1"/>
    <w:rsid w:val="00BA4B0E"/>
    <w:rsid w:val="00BA4BE9"/>
    <w:rsid w:val="00BA57B8"/>
    <w:rsid w:val="00BA5AAF"/>
    <w:rsid w:val="00BA6046"/>
    <w:rsid w:val="00BA6625"/>
    <w:rsid w:val="00BA79C6"/>
    <w:rsid w:val="00BA7A53"/>
    <w:rsid w:val="00BB029C"/>
    <w:rsid w:val="00BB097F"/>
    <w:rsid w:val="00BB1144"/>
    <w:rsid w:val="00BB1607"/>
    <w:rsid w:val="00BB16CC"/>
    <w:rsid w:val="00BB1909"/>
    <w:rsid w:val="00BB1A63"/>
    <w:rsid w:val="00BB20FE"/>
    <w:rsid w:val="00BB26DA"/>
    <w:rsid w:val="00BB2976"/>
    <w:rsid w:val="00BB2ED4"/>
    <w:rsid w:val="00BB39B6"/>
    <w:rsid w:val="00BB4394"/>
    <w:rsid w:val="00BB468B"/>
    <w:rsid w:val="00BB474F"/>
    <w:rsid w:val="00BB4B7E"/>
    <w:rsid w:val="00BB4D29"/>
    <w:rsid w:val="00BB5492"/>
    <w:rsid w:val="00BB5DD3"/>
    <w:rsid w:val="00BB6609"/>
    <w:rsid w:val="00BB6D5D"/>
    <w:rsid w:val="00BB6D61"/>
    <w:rsid w:val="00BB6DC6"/>
    <w:rsid w:val="00BB7C2E"/>
    <w:rsid w:val="00BB7C75"/>
    <w:rsid w:val="00BB7F1A"/>
    <w:rsid w:val="00BC06FD"/>
    <w:rsid w:val="00BC2132"/>
    <w:rsid w:val="00BC24FB"/>
    <w:rsid w:val="00BC2641"/>
    <w:rsid w:val="00BC27A4"/>
    <w:rsid w:val="00BC2FEF"/>
    <w:rsid w:val="00BC3B34"/>
    <w:rsid w:val="00BC3DA7"/>
    <w:rsid w:val="00BC4850"/>
    <w:rsid w:val="00BC490F"/>
    <w:rsid w:val="00BC4A57"/>
    <w:rsid w:val="00BC51C7"/>
    <w:rsid w:val="00BC5C37"/>
    <w:rsid w:val="00BC6695"/>
    <w:rsid w:val="00BC6D65"/>
    <w:rsid w:val="00BC7E52"/>
    <w:rsid w:val="00BC7F88"/>
    <w:rsid w:val="00BD0179"/>
    <w:rsid w:val="00BD06D7"/>
    <w:rsid w:val="00BD0AA2"/>
    <w:rsid w:val="00BD0AD4"/>
    <w:rsid w:val="00BD1210"/>
    <w:rsid w:val="00BD1C10"/>
    <w:rsid w:val="00BD3491"/>
    <w:rsid w:val="00BD35C4"/>
    <w:rsid w:val="00BD3CDB"/>
    <w:rsid w:val="00BD4088"/>
    <w:rsid w:val="00BD4700"/>
    <w:rsid w:val="00BD4D7C"/>
    <w:rsid w:val="00BD4E46"/>
    <w:rsid w:val="00BD557C"/>
    <w:rsid w:val="00BD5B78"/>
    <w:rsid w:val="00BD5C37"/>
    <w:rsid w:val="00BD6AA8"/>
    <w:rsid w:val="00BD6CDB"/>
    <w:rsid w:val="00BD7B84"/>
    <w:rsid w:val="00BD7E05"/>
    <w:rsid w:val="00BD7F0C"/>
    <w:rsid w:val="00BE0374"/>
    <w:rsid w:val="00BE043C"/>
    <w:rsid w:val="00BE10DF"/>
    <w:rsid w:val="00BE1209"/>
    <w:rsid w:val="00BE2A0F"/>
    <w:rsid w:val="00BE2B6F"/>
    <w:rsid w:val="00BE2D3A"/>
    <w:rsid w:val="00BE3793"/>
    <w:rsid w:val="00BE399B"/>
    <w:rsid w:val="00BE3E43"/>
    <w:rsid w:val="00BE3FF8"/>
    <w:rsid w:val="00BE3FFE"/>
    <w:rsid w:val="00BE404D"/>
    <w:rsid w:val="00BE4C60"/>
    <w:rsid w:val="00BE4FE4"/>
    <w:rsid w:val="00BE553C"/>
    <w:rsid w:val="00BE6824"/>
    <w:rsid w:val="00BE6CB2"/>
    <w:rsid w:val="00BE7396"/>
    <w:rsid w:val="00BE77E7"/>
    <w:rsid w:val="00BE7C1F"/>
    <w:rsid w:val="00BE7CFA"/>
    <w:rsid w:val="00BF08C9"/>
    <w:rsid w:val="00BF10A8"/>
    <w:rsid w:val="00BF1586"/>
    <w:rsid w:val="00BF2138"/>
    <w:rsid w:val="00BF214D"/>
    <w:rsid w:val="00BF21EE"/>
    <w:rsid w:val="00BF307E"/>
    <w:rsid w:val="00BF325B"/>
    <w:rsid w:val="00BF3694"/>
    <w:rsid w:val="00BF3B9E"/>
    <w:rsid w:val="00BF4B30"/>
    <w:rsid w:val="00BF5765"/>
    <w:rsid w:val="00BF59AA"/>
    <w:rsid w:val="00BF657A"/>
    <w:rsid w:val="00BF6835"/>
    <w:rsid w:val="00BF69EC"/>
    <w:rsid w:val="00BF6D3F"/>
    <w:rsid w:val="00BF72BB"/>
    <w:rsid w:val="00BF7A5E"/>
    <w:rsid w:val="00BF7FB3"/>
    <w:rsid w:val="00C0015B"/>
    <w:rsid w:val="00C0052D"/>
    <w:rsid w:val="00C015B9"/>
    <w:rsid w:val="00C0179F"/>
    <w:rsid w:val="00C01A66"/>
    <w:rsid w:val="00C02533"/>
    <w:rsid w:val="00C02CB2"/>
    <w:rsid w:val="00C02EEE"/>
    <w:rsid w:val="00C031B7"/>
    <w:rsid w:val="00C0377F"/>
    <w:rsid w:val="00C040C6"/>
    <w:rsid w:val="00C045F3"/>
    <w:rsid w:val="00C04657"/>
    <w:rsid w:val="00C054D1"/>
    <w:rsid w:val="00C0588B"/>
    <w:rsid w:val="00C05D42"/>
    <w:rsid w:val="00C06CE8"/>
    <w:rsid w:val="00C07520"/>
    <w:rsid w:val="00C078B6"/>
    <w:rsid w:val="00C07AD6"/>
    <w:rsid w:val="00C108B5"/>
    <w:rsid w:val="00C10CE2"/>
    <w:rsid w:val="00C1131C"/>
    <w:rsid w:val="00C11B5D"/>
    <w:rsid w:val="00C11D33"/>
    <w:rsid w:val="00C127B3"/>
    <w:rsid w:val="00C130B5"/>
    <w:rsid w:val="00C13738"/>
    <w:rsid w:val="00C13B24"/>
    <w:rsid w:val="00C13F8C"/>
    <w:rsid w:val="00C14343"/>
    <w:rsid w:val="00C14865"/>
    <w:rsid w:val="00C156B3"/>
    <w:rsid w:val="00C174ED"/>
    <w:rsid w:val="00C17F40"/>
    <w:rsid w:val="00C20B68"/>
    <w:rsid w:val="00C21B1A"/>
    <w:rsid w:val="00C21CA1"/>
    <w:rsid w:val="00C21D1C"/>
    <w:rsid w:val="00C21F2D"/>
    <w:rsid w:val="00C228FE"/>
    <w:rsid w:val="00C22ADE"/>
    <w:rsid w:val="00C22D7A"/>
    <w:rsid w:val="00C2477A"/>
    <w:rsid w:val="00C25180"/>
    <w:rsid w:val="00C2551C"/>
    <w:rsid w:val="00C257D7"/>
    <w:rsid w:val="00C25A24"/>
    <w:rsid w:val="00C26711"/>
    <w:rsid w:val="00C267A3"/>
    <w:rsid w:val="00C26F8D"/>
    <w:rsid w:val="00C274F9"/>
    <w:rsid w:val="00C2760B"/>
    <w:rsid w:val="00C307ED"/>
    <w:rsid w:val="00C30B80"/>
    <w:rsid w:val="00C30CAD"/>
    <w:rsid w:val="00C326D5"/>
    <w:rsid w:val="00C32CB9"/>
    <w:rsid w:val="00C32DE9"/>
    <w:rsid w:val="00C32EE2"/>
    <w:rsid w:val="00C3372F"/>
    <w:rsid w:val="00C33A92"/>
    <w:rsid w:val="00C33E1B"/>
    <w:rsid w:val="00C3438A"/>
    <w:rsid w:val="00C347F1"/>
    <w:rsid w:val="00C3521C"/>
    <w:rsid w:val="00C35674"/>
    <w:rsid w:val="00C35970"/>
    <w:rsid w:val="00C35FAF"/>
    <w:rsid w:val="00C3625B"/>
    <w:rsid w:val="00C37375"/>
    <w:rsid w:val="00C37543"/>
    <w:rsid w:val="00C37649"/>
    <w:rsid w:val="00C37896"/>
    <w:rsid w:val="00C37EFB"/>
    <w:rsid w:val="00C37FAC"/>
    <w:rsid w:val="00C40750"/>
    <w:rsid w:val="00C4082C"/>
    <w:rsid w:val="00C41D83"/>
    <w:rsid w:val="00C42CF4"/>
    <w:rsid w:val="00C4344C"/>
    <w:rsid w:val="00C4441C"/>
    <w:rsid w:val="00C46295"/>
    <w:rsid w:val="00C46544"/>
    <w:rsid w:val="00C46DF4"/>
    <w:rsid w:val="00C47447"/>
    <w:rsid w:val="00C47492"/>
    <w:rsid w:val="00C47D51"/>
    <w:rsid w:val="00C502F5"/>
    <w:rsid w:val="00C50390"/>
    <w:rsid w:val="00C504FC"/>
    <w:rsid w:val="00C50B65"/>
    <w:rsid w:val="00C510FB"/>
    <w:rsid w:val="00C51397"/>
    <w:rsid w:val="00C51836"/>
    <w:rsid w:val="00C5229E"/>
    <w:rsid w:val="00C524B4"/>
    <w:rsid w:val="00C52EEE"/>
    <w:rsid w:val="00C537D2"/>
    <w:rsid w:val="00C5387C"/>
    <w:rsid w:val="00C53FAA"/>
    <w:rsid w:val="00C54352"/>
    <w:rsid w:val="00C543DA"/>
    <w:rsid w:val="00C54ECA"/>
    <w:rsid w:val="00C550D1"/>
    <w:rsid w:val="00C55530"/>
    <w:rsid w:val="00C556F3"/>
    <w:rsid w:val="00C55971"/>
    <w:rsid w:val="00C55985"/>
    <w:rsid w:val="00C5619F"/>
    <w:rsid w:val="00C56391"/>
    <w:rsid w:val="00C566AA"/>
    <w:rsid w:val="00C56FC0"/>
    <w:rsid w:val="00C57166"/>
    <w:rsid w:val="00C5733C"/>
    <w:rsid w:val="00C5775F"/>
    <w:rsid w:val="00C57897"/>
    <w:rsid w:val="00C61054"/>
    <w:rsid w:val="00C61058"/>
    <w:rsid w:val="00C610BC"/>
    <w:rsid w:val="00C61380"/>
    <w:rsid w:val="00C615EE"/>
    <w:rsid w:val="00C61C81"/>
    <w:rsid w:val="00C61E75"/>
    <w:rsid w:val="00C6206E"/>
    <w:rsid w:val="00C62083"/>
    <w:rsid w:val="00C62654"/>
    <w:rsid w:val="00C62BC2"/>
    <w:rsid w:val="00C637AB"/>
    <w:rsid w:val="00C638F6"/>
    <w:rsid w:val="00C63B7A"/>
    <w:rsid w:val="00C64179"/>
    <w:rsid w:val="00C643F3"/>
    <w:rsid w:val="00C64508"/>
    <w:rsid w:val="00C647C7"/>
    <w:rsid w:val="00C64CB1"/>
    <w:rsid w:val="00C64D11"/>
    <w:rsid w:val="00C665F9"/>
    <w:rsid w:val="00C667E4"/>
    <w:rsid w:val="00C668AD"/>
    <w:rsid w:val="00C66C29"/>
    <w:rsid w:val="00C66C92"/>
    <w:rsid w:val="00C67043"/>
    <w:rsid w:val="00C674F3"/>
    <w:rsid w:val="00C67618"/>
    <w:rsid w:val="00C70E28"/>
    <w:rsid w:val="00C718D5"/>
    <w:rsid w:val="00C71928"/>
    <w:rsid w:val="00C71CBD"/>
    <w:rsid w:val="00C71D87"/>
    <w:rsid w:val="00C72116"/>
    <w:rsid w:val="00C72699"/>
    <w:rsid w:val="00C726B6"/>
    <w:rsid w:val="00C72AFE"/>
    <w:rsid w:val="00C730FA"/>
    <w:rsid w:val="00C737D0"/>
    <w:rsid w:val="00C739CD"/>
    <w:rsid w:val="00C73A3A"/>
    <w:rsid w:val="00C73CE2"/>
    <w:rsid w:val="00C73E71"/>
    <w:rsid w:val="00C74055"/>
    <w:rsid w:val="00C744E4"/>
    <w:rsid w:val="00C74555"/>
    <w:rsid w:val="00C74885"/>
    <w:rsid w:val="00C755D8"/>
    <w:rsid w:val="00C75713"/>
    <w:rsid w:val="00C757BE"/>
    <w:rsid w:val="00C75B16"/>
    <w:rsid w:val="00C769FC"/>
    <w:rsid w:val="00C77A23"/>
    <w:rsid w:val="00C77A5D"/>
    <w:rsid w:val="00C77CFC"/>
    <w:rsid w:val="00C80A82"/>
    <w:rsid w:val="00C811AF"/>
    <w:rsid w:val="00C81417"/>
    <w:rsid w:val="00C82A2E"/>
    <w:rsid w:val="00C82A3D"/>
    <w:rsid w:val="00C82F31"/>
    <w:rsid w:val="00C830E3"/>
    <w:rsid w:val="00C83730"/>
    <w:rsid w:val="00C83A4F"/>
    <w:rsid w:val="00C83B6E"/>
    <w:rsid w:val="00C83E8B"/>
    <w:rsid w:val="00C8407A"/>
    <w:rsid w:val="00C84D73"/>
    <w:rsid w:val="00C84DBE"/>
    <w:rsid w:val="00C85239"/>
    <w:rsid w:val="00C857D4"/>
    <w:rsid w:val="00C857D6"/>
    <w:rsid w:val="00C85981"/>
    <w:rsid w:val="00C8649B"/>
    <w:rsid w:val="00C8693B"/>
    <w:rsid w:val="00C86FAB"/>
    <w:rsid w:val="00C87136"/>
    <w:rsid w:val="00C87B9C"/>
    <w:rsid w:val="00C90227"/>
    <w:rsid w:val="00C90677"/>
    <w:rsid w:val="00C9071E"/>
    <w:rsid w:val="00C90930"/>
    <w:rsid w:val="00C90B08"/>
    <w:rsid w:val="00C90B36"/>
    <w:rsid w:val="00C90E8E"/>
    <w:rsid w:val="00C91822"/>
    <w:rsid w:val="00C925B9"/>
    <w:rsid w:val="00C92BFE"/>
    <w:rsid w:val="00C92CCA"/>
    <w:rsid w:val="00C93684"/>
    <w:rsid w:val="00C9387B"/>
    <w:rsid w:val="00C93F01"/>
    <w:rsid w:val="00C94F36"/>
    <w:rsid w:val="00C96066"/>
    <w:rsid w:val="00C96B55"/>
    <w:rsid w:val="00C96D69"/>
    <w:rsid w:val="00C974F5"/>
    <w:rsid w:val="00CA0659"/>
    <w:rsid w:val="00CA0C5B"/>
    <w:rsid w:val="00CA1FCB"/>
    <w:rsid w:val="00CA22CE"/>
    <w:rsid w:val="00CA29B1"/>
    <w:rsid w:val="00CA3301"/>
    <w:rsid w:val="00CA34AC"/>
    <w:rsid w:val="00CA426C"/>
    <w:rsid w:val="00CA42DB"/>
    <w:rsid w:val="00CA4534"/>
    <w:rsid w:val="00CA48F7"/>
    <w:rsid w:val="00CA6111"/>
    <w:rsid w:val="00CA6AAA"/>
    <w:rsid w:val="00CA6B82"/>
    <w:rsid w:val="00CA743F"/>
    <w:rsid w:val="00CA78E5"/>
    <w:rsid w:val="00CA7A58"/>
    <w:rsid w:val="00CB0261"/>
    <w:rsid w:val="00CB0307"/>
    <w:rsid w:val="00CB0AED"/>
    <w:rsid w:val="00CB0B17"/>
    <w:rsid w:val="00CB1196"/>
    <w:rsid w:val="00CB1250"/>
    <w:rsid w:val="00CB15EB"/>
    <w:rsid w:val="00CB20C9"/>
    <w:rsid w:val="00CB2627"/>
    <w:rsid w:val="00CB2823"/>
    <w:rsid w:val="00CB2F96"/>
    <w:rsid w:val="00CB3243"/>
    <w:rsid w:val="00CB4648"/>
    <w:rsid w:val="00CB4669"/>
    <w:rsid w:val="00CB49DC"/>
    <w:rsid w:val="00CB5380"/>
    <w:rsid w:val="00CB567B"/>
    <w:rsid w:val="00CB56FB"/>
    <w:rsid w:val="00CB5F1B"/>
    <w:rsid w:val="00CB6319"/>
    <w:rsid w:val="00CB7EF9"/>
    <w:rsid w:val="00CC0D5C"/>
    <w:rsid w:val="00CC1380"/>
    <w:rsid w:val="00CC1B51"/>
    <w:rsid w:val="00CC239F"/>
    <w:rsid w:val="00CC2A13"/>
    <w:rsid w:val="00CC2A6B"/>
    <w:rsid w:val="00CC2C01"/>
    <w:rsid w:val="00CC2DB0"/>
    <w:rsid w:val="00CC3BCE"/>
    <w:rsid w:val="00CC3D0E"/>
    <w:rsid w:val="00CC400D"/>
    <w:rsid w:val="00CC48DA"/>
    <w:rsid w:val="00CC4AC6"/>
    <w:rsid w:val="00CC4EDB"/>
    <w:rsid w:val="00CC4F59"/>
    <w:rsid w:val="00CC53DF"/>
    <w:rsid w:val="00CC579C"/>
    <w:rsid w:val="00CC5EAF"/>
    <w:rsid w:val="00CC6A12"/>
    <w:rsid w:val="00CC7758"/>
    <w:rsid w:val="00CC788D"/>
    <w:rsid w:val="00CC7E15"/>
    <w:rsid w:val="00CD0730"/>
    <w:rsid w:val="00CD0F49"/>
    <w:rsid w:val="00CD170F"/>
    <w:rsid w:val="00CD1E1A"/>
    <w:rsid w:val="00CD1F03"/>
    <w:rsid w:val="00CD2292"/>
    <w:rsid w:val="00CD249A"/>
    <w:rsid w:val="00CD27D5"/>
    <w:rsid w:val="00CD28C9"/>
    <w:rsid w:val="00CD2D5D"/>
    <w:rsid w:val="00CD3168"/>
    <w:rsid w:val="00CD35B3"/>
    <w:rsid w:val="00CD376B"/>
    <w:rsid w:val="00CD3906"/>
    <w:rsid w:val="00CD3CC6"/>
    <w:rsid w:val="00CD3E93"/>
    <w:rsid w:val="00CD4169"/>
    <w:rsid w:val="00CD4B2E"/>
    <w:rsid w:val="00CD4DD9"/>
    <w:rsid w:val="00CD521F"/>
    <w:rsid w:val="00CD5C1C"/>
    <w:rsid w:val="00CD6157"/>
    <w:rsid w:val="00CD61FC"/>
    <w:rsid w:val="00CD6843"/>
    <w:rsid w:val="00CE051B"/>
    <w:rsid w:val="00CE05E2"/>
    <w:rsid w:val="00CE0A1F"/>
    <w:rsid w:val="00CE17E6"/>
    <w:rsid w:val="00CE2276"/>
    <w:rsid w:val="00CE23DA"/>
    <w:rsid w:val="00CE23E2"/>
    <w:rsid w:val="00CE280E"/>
    <w:rsid w:val="00CE372C"/>
    <w:rsid w:val="00CE4068"/>
    <w:rsid w:val="00CE4704"/>
    <w:rsid w:val="00CE4BF2"/>
    <w:rsid w:val="00CE4E2F"/>
    <w:rsid w:val="00CE4F1D"/>
    <w:rsid w:val="00CE5046"/>
    <w:rsid w:val="00CE544F"/>
    <w:rsid w:val="00CE55BD"/>
    <w:rsid w:val="00CE57F2"/>
    <w:rsid w:val="00CE58BF"/>
    <w:rsid w:val="00CE595C"/>
    <w:rsid w:val="00CE6E57"/>
    <w:rsid w:val="00CE73F1"/>
    <w:rsid w:val="00CE780E"/>
    <w:rsid w:val="00CE7CB2"/>
    <w:rsid w:val="00CE7DDB"/>
    <w:rsid w:val="00CF054C"/>
    <w:rsid w:val="00CF0F8A"/>
    <w:rsid w:val="00CF155A"/>
    <w:rsid w:val="00CF1B4E"/>
    <w:rsid w:val="00CF1BBE"/>
    <w:rsid w:val="00CF1E29"/>
    <w:rsid w:val="00CF1E9D"/>
    <w:rsid w:val="00CF2AFB"/>
    <w:rsid w:val="00CF328D"/>
    <w:rsid w:val="00CF352E"/>
    <w:rsid w:val="00CF3585"/>
    <w:rsid w:val="00CF3AE1"/>
    <w:rsid w:val="00CF47EA"/>
    <w:rsid w:val="00CF5F3B"/>
    <w:rsid w:val="00CF62EE"/>
    <w:rsid w:val="00CF63E5"/>
    <w:rsid w:val="00CF6816"/>
    <w:rsid w:val="00CF6B7A"/>
    <w:rsid w:val="00CF6DBF"/>
    <w:rsid w:val="00CF73F5"/>
    <w:rsid w:val="00CF780C"/>
    <w:rsid w:val="00D00866"/>
    <w:rsid w:val="00D00C98"/>
    <w:rsid w:val="00D010D2"/>
    <w:rsid w:val="00D0133A"/>
    <w:rsid w:val="00D013B7"/>
    <w:rsid w:val="00D01941"/>
    <w:rsid w:val="00D01967"/>
    <w:rsid w:val="00D01B27"/>
    <w:rsid w:val="00D01C04"/>
    <w:rsid w:val="00D01D5F"/>
    <w:rsid w:val="00D0224B"/>
    <w:rsid w:val="00D02A0C"/>
    <w:rsid w:val="00D0419F"/>
    <w:rsid w:val="00D04CE1"/>
    <w:rsid w:val="00D053A5"/>
    <w:rsid w:val="00D05567"/>
    <w:rsid w:val="00D05AB7"/>
    <w:rsid w:val="00D06B0E"/>
    <w:rsid w:val="00D07638"/>
    <w:rsid w:val="00D07740"/>
    <w:rsid w:val="00D078B5"/>
    <w:rsid w:val="00D111CD"/>
    <w:rsid w:val="00D1170A"/>
    <w:rsid w:val="00D11876"/>
    <w:rsid w:val="00D11AEE"/>
    <w:rsid w:val="00D11D17"/>
    <w:rsid w:val="00D11E76"/>
    <w:rsid w:val="00D135B1"/>
    <w:rsid w:val="00D136C3"/>
    <w:rsid w:val="00D13A3B"/>
    <w:rsid w:val="00D13BA6"/>
    <w:rsid w:val="00D13D94"/>
    <w:rsid w:val="00D13FF1"/>
    <w:rsid w:val="00D1497D"/>
    <w:rsid w:val="00D14EDA"/>
    <w:rsid w:val="00D151F5"/>
    <w:rsid w:val="00D156C7"/>
    <w:rsid w:val="00D159C6"/>
    <w:rsid w:val="00D15B78"/>
    <w:rsid w:val="00D15C5A"/>
    <w:rsid w:val="00D1649B"/>
    <w:rsid w:val="00D17402"/>
    <w:rsid w:val="00D17879"/>
    <w:rsid w:val="00D20239"/>
    <w:rsid w:val="00D208C9"/>
    <w:rsid w:val="00D20B2B"/>
    <w:rsid w:val="00D2107D"/>
    <w:rsid w:val="00D212D6"/>
    <w:rsid w:val="00D21A76"/>
    <w:rsid w:val="00D21B19"/>
    <w:rsid w:val="00D21DAF"/>
    <w:rsid w:val="00D22D75"/>
    <w:rsid w:val="00D22DD2"/>
    <w:rsid w:val="00D23453"/>
    <w:rsid w:val="00D23E13"/>
    <w:rsid w:val="00D23F0D"/>
    <w:rsid w:val="00D23F52"/>
    <w:rsid w:val="00D24049"/>
    <w:rsid w:val="00D24727"/>
    <w:rsid w:val="00D249F0"/>
    <w:rsid w:val="00D2536F"/>
    <w:rsid w:val="00D25606"/>
    <w:rsid w:val="00D264BD"/>
    <w:rsid w:val="00D264DE"/>
    <w:rsid w:val="00D26A0A"/>
    <w:rsid w:val="00D27904"/>
    <w:rsid w:val="00D300CE"/>
    <w:rsid w:val="00D30184"/>
    <w:rsid w:val="00D303BA"/>
    <w:rsid w:val="00D305ED"/>
    <w:rsid w:val="00D3068A"/>
    <w:rsid w:val="00D30A31"/>
    <w:rsid w:val="00D31546"/>
    <w:rsid w:val="00D317C7"/>
    <w:rsid w:val="00D31E0D"/>
    <w:rsid w:val="00D322FB"/>
    <w:rsid w:val="00D322FF"/>
    <w:rsid w:val="00D33138"/>
    <w:rsid w:val="00D334FC"/>
    <w:rsid w:val="00D33A12"/>
    <w:rsid w:val="00D33A50"/>
    <w:rsid w:val="00D33FC0"/>
    <w:rsid w:val="00D34164"/>
    <w:rsid w:val="00D34CA0"/>
    <w:rsid w:val="00D35C7F"/>
    <w:rsid w:val="00D36707"/>
    <w:rsid w:val="00D37079"/>
    <w:rsid w:val="00D400A1"/>
    <w:rsid w:val="00D403FE"/>
    <w:rsid w:val="00D4058D"/>
    <w:rsid w:val="00D409DE"/>
    <w:rsid w:val="00D40FE7"/>
    <w:rsid w:val="00D41968"/>
    <w:rsid w:val="00D424E8"/>
    <w:rsid w:val="00D42581"/>
    <w:rsid w:val="00D42B75"/>
    <w:rsid w:val="00D43955"/>
    <w:rsid w:val="00D447A2"/>
    <w:rsid w:val="00D4485D"/>
    <w:rsid w:val="00D448A8"/>
    <w:rsid w:val="00D44CB0"/>
    <w:rsid w:val="00D44DBA"/>
    <w:rsid w:val="00D459D1"/>
    <w:rsid w:val="00D462AA"/>
    <w:rsid w:val="00D462FD"/>
    <w:rsid w:val="00D46FEE"/>
    <w:rsid w:val="00D472C1"/>
    <w:rsid w:val="00D47AF2"/>
    <w:rsid w:val="00D50A2B"/>
    <w:rsid w:val="00D514B0"/>
    <w:rsid w:val="00D51FF8"/>
    <w:rsid w:val="00D526F6"/>
    <w:rsid w:val="00D52939"/>
    <w:rsid w:val="00D529BE"/>
    <w:rsid w:val="00D52E11"/>
    <w:rsid w:val="00D53496"/>
    <w:rsid w:val="00D53619"/>
    <w:rsid w:val="00D5375C"/>
    <w:rsid w:val="00D53A14"/>
    <w:rsid w:val="00D53A5F"/>
    <w:rsid w:val="00D53A60"/>
    <w:rsid w:val="00D54172"/>
    <w:rsid w:val="00D54799"/>
    <w:rsid w:val="00D54DC4"/>
    <w:rsid w:val="00D56247"/>
    <w:rsid w:val="00D57C95"/>
    <w:rsid w:val="00D6009C"/>
    <w:rsid w:val="00D60BCB"/>
    <w:rsid w:val="00D61515"/>
    <w:rsid w:val="00D616C8"/>
    <w:rsid w:val="00D6195C"/>
    <w:rsid w:val="00D61B32"/>
    <w:rsid w:val="00D62622"/>
    <w:rsid w:val="00D6285E"/>
    <w:rsid w:val="00D629E9"/>
    <w:rsid w:val="00D62AE4"/>
    <w:rsid w:val="00D62E00"/>
    <w:rsid w:val="00D633EF"/>
    <w:rsid w:val="00D63BF6"/>
    <w:rsid w:val="00D65512"/>
    <w:rsid w:val="00D65916"/>
    <w:rsid w:val="00D66F5D"/>
    <w:rsid w:val="00D67584"/>
    <w:rsid w:val="00D67919"/>
    <w:rsid w:val="00D70859"/>
    <w:rsid w:val="00D713D0"/>
    <w:rsid w:val="00D713E7"/>
    <w:rsid w:val="00D71AED"/>
    <w:rsid w:val="00D71E05"/>
    <w:rsid w:val="00D72223"/>
    <w:rsid w:val="00D72EA5"/>
    <w:rsid w:val="00D7346B"/>
    <w:rsid w:val="00D7393D"/>
    <w:rsid w:val="00D74028"/>
    <w:rsid w:val="00D75720"/>
    <w:rsid w:val="00D76560"/>
    <w:rsid w:val="00D76C39"/>
    <w:rsid w:val="00D77205"/>
    <w:rsid w:val="00D773D0"/>
    <w:rsid w:val="00D775A6"/>
    <w:rsid w:val="00D77E2B"/>
    <w:rsid w:val="00D77E99"/>
    <w:rsid w:val="00D80334"/>
    <w:rsid w:val="00D805B1"/>
    <w:rsid w:val="00D80648"/>
    <w:rsid w:val="00D8259E"/>
    <w:rsid w:val="00D82743"/>
    <w:rsid w:val="00D82A69"/>
    <w:rsid w:val="00D82B78"/>
    <w:rsid w:val="00D82BBF"/>
    <w:rsid w:val="00D8307B"/>
    <w:rsid w:val="00D8510C"/>
    <w:rsid w:val="00D859DD"/>
    <w:rsid w:val="00D85A73"/>
    <w:rsid w:val="00D85F29"/>
    <w:rsid w:val="00D87C05"/>
    <w:rsid w:val="00D900EB"/>
    <w:rsid w:val="00D9038E"/>
    <w:rsid w:val="00D915FC"/>
    <w:rsid w:val="00D91A2D"/>
    <w:rsid w:val="00D9334E"/>
    <w:rsid w:val="00D9347F"/>
    <w:rsid w:val="00D9357E"/>
    <w:rsid w:val="00D940F0"/>
    <w:rsid w:val="00D94299"/>
    <w:rsid w:val="00D9527C"/>
    <w:rsid w:val="00D95784"/>
    <w:rsid w:val="00D95BB2"/>
    <w:rsid w:val="00D95CDD"/>
    <w:rsid w:val="00D95F03"/>
    <w:rsid w:val="00D9638A"/>
    <w:rsid w:val="00D96850"/>
    <w:rsid w:val="00D96A88"/>
    <w:rsid w:val="00D96F25"/>
    <w:rsid w:val="00D97677"/>
    <w:rsid w:val="00D97874"/>
    <w:rsid w:val="00D97CD3"/>
    <w:rsid w:val="00DA08BD"/>
    <w:rsid w:val="00DA0D8F"/>
    <w:rsid w:val="00DA0EA5"/>
    <w:rsid w:val="00DA1857"/>
    <w:rsid w:val="00DA188A"/>
    <w:rsid w:val="00DA1E7C"/>
    <w:rsid w:val="00DA1FFE"/>
    <w:rsid w:val="00DA21E6"/>
    <w:rsid w:val="00DA2898"/>
    <w:rsid w:val="00DA2B04"/>
    <w:rsid w:val="00DA3272"/>
    <w:rsid w:val="00DA35B0"/>
    <w:rsid w:val="00DA35DB"/>
    <w:rsid w:val="00DA40DD"/>
    <w:rsid w:val="00DA4145"/>
    <w:rsid w:val="00DA42A4"/>
    <w:rsid w:val="00DA47C2"/>
    <w:rsid w:val="00DA4C1E"/>
    <w:rsid w:val="00DA4ED7"/>
    <w:rsid w:val="00DA5433"/>
    <w:rsid w:val="00DA594B"/>
    <w:rsid w:val="00DA5C65"/>
    <w:rsid w:val="00DA5E17"/>
    <w:rsid w:val="00DA5F86"/>
    <w:rsid w:val="00DA69F7"/>
    <w:rsid w:val="00DA6A35"/>
    <w:rsid w:val="00DA6AD4"/>
    <w:rsid w:val="00DA7102"/>
    <w:rsid w:val="00DA7437"/>
    <w:rsid w:val="00DA75E7"/>
    <w:rsid w:val="00DA796F"/>
    <w:rsid w:val="00DA7DF5"/>
    <w:rsid w:val="00DB03B6"/>
    <w:rsid w:val="00DB090F"/>
    <w:rsid w:val="00DB0AB7"/>
    <w:rsid w:val="00DB0CBB"/>
    <w:rsid w:val="00DB2758"/>
    <w:rsid w:val="00DB2B90"/>
    <w:rsid w:val="00DB2E2F"/>
    <w:rsid w:val="00DB355D"/>
    <w:rsid w:val="00DB36E9"/>
    <w:rsid w:val="00DB398E"/>
    <w:rsid w:val="00DB3B44"/>
    <w:rsid w:val="00DB4223"/>
    <w:rsid w:val="00DB4640"/>
    <w:rsid w:val="00DB49B5"/>
    <w:rsid w:val="00DB4A3C"/>
    <w:rsid w:val="00DB5A7B"/>
    <w:rsid w:val="00DB60A8"/>
    <w:rsid w:val="00DB65AE"/>
    <w:rsid w:val="00DB75E9"/>
    <w:rsid w:val="00DB7D33"/>
    <w:rsid w:val="00DC0720"/>
    <w:rsid w:val="00DC0A0D"/>
    <w:rsid w:val="00DC12FC"/>
    <w:rsid w:val="00DC246A"/>
    <w:rsid w:val="00DC2C70"/>
    <w:rsid w:val="00DC3450"/>
    <w:rsid w:val="00DC3656"/>
    <w:rsid w:val="00DC370A"/>
    <w:rsid w:val="00DC4345"/>
    <w:rsid w:val="00DC61DF"/>
    <w:rsid w:val="00DC70BA"/>
    <w:rsid w:val="00DC7ADE"/>
    <w:rsid w:val="00DD0385"/>
    <w:rsid w:val="00DD1568"/>
    <w:rsid w:val="00DD1F85"/>
    <w:rsid w:val="00DD246F"/>
    <w:rsid w:val="00DD2D65"/>
    <w:rsid w:val="00DD31F1"/>
    <w:rsid w:val="00DD3303"/>
    <w:rsid w:val="00DD379C"/>
    <w:rsid w:val="00DD472E"/>
    <w:rsid w:val="00DD478B"/>
    <w:rsid w:val="00DD4832"/>
    <w:rsid w:val="00DD4A08"/>
    <w:rsid w:val="00DD4DDE"/>
    <w:rsid w:val="00DD4DE2"/>
    <w:rsid w:val="00DD516A"/>
    <w:rsid w:val="00DD6310"/>
    <w:rsid w:val="00DD6606"/>
    <w:rsid w:val="00DD766C"/>
    <w:rsid w:val="00DD77D4"/>
    <w:rsid w:val="00DD7865"/>
    <w:rsid w:val="00DD78A1"/>
    <w:rsid w:val="00DD7CFF"/>
    <w:rsid w:val="00DE0338"/>
    <w:rsid w:val="00DE049B"/>
    <w:rsid w:val="00DE09B0"/>
    <w:rsid w:val="00DE101C"/>
    <w:rsid w:val="00DE22F0"/>
    <w:rsid w:val="00DE23BF"/>
    <w:rsid w:val="00DE2780"/>
    <w:rsid w:val="00DE37BD"/>
    <w:rsid w:val="00DE436C"/>
    <w:rsid w:val="00DE49E2"/>
    <w:rsid w:val="00DE4C7E"/>
    <w:rsid w:val="00DE5458"/>
    <w:rsid w:val="00DE585A"/>
    <w:rsid w:val="00DE58FF"/>
    <w:rsid w:val="00DE5C0E"/>
    <w:rsid w:val="00DE5FC7"/>
    <w:rsid w:val="00DE622D"/>
    <w:rsid w:val="00DE6770"/>
    <w:rsid w:val="00DE6840"/>
    <w:rsid w:val="00DE6FC5"/>
    <w:rsid w:val="00DE730E"/>
    <w:rsid w:val="00DE7620"/>
    <w:rsid w:val="00DE7FAA"/>
    <w:rsid w:val="00DE7FC3"/>
    <w:rsid w:val="00DE7FDB"/>
    <w:rsid w:val="00DF055F"/>
    <w:rsid w:val="00DF08B9"/>
    <w:rsid w:val="00DF0E85"/>
    <w:rsid w:val="00DF0EE9"/>
    <w:rsid w:val="00DF143A"/>
    <w:rsid w:val="00DF1500"/>
    <w:rsid w:val="00DF1797"/>
    <w:rsid w:val="00DF17B3"/>
    <w:rsid w:val="00DF1F23"/>
    <w:rsid w:val="00DF1FD7"/>
    <w:rsid w:val="00DF20CD"/>
    <w:rsid w:val="00DF2767"/>
    <w:rsid w:val="00DF281D"/>
    <w:rsid w:val="00DF3513"/>
    <w:rsid w:val="00DF3575"/>
    <w:rsid w:val="00DF38E5"/>
    <w:rsid w:val="00DF3DDD"/>
    <w:rsid w:val="00DF4899"/>
    <w:rsid w:val="00DF4BD3"/>
    <w:rsid w:val="00DF4CED"/>
    <w:rsid w:val="00DF510E"/>
    <w:rsid w:val="00DF51C0"/>
    <w:rsid w:val="00DF5393"/>
    <w:rsid w:val="00DF549F"/>
    <w:rsid w:val="00DF583D"/>
    <w:rsid w:val="00DF59CD"/>
    <w:rsid w:val="00DF5EDA"/>
    <w:rsid w:val="00DF6640"/>
    <w:rsid w:val="00DF789B"/>
    <w:rsid w:val="00DF78C9"/>
    <w:rsid w:val="00DF78D5"/>
    <w:rsid w:val="00DF7970"/>
    <w:rsid w:val="00DF79C3"/>
    <w:rsid w:val="00E00446"/>
    <w:rsid w:val="00E00EE9"/>
    <w:rsid w:val="00E013FC"/>
    <w:rsid w:val="00E01413"/>
    <w:rsid w:val="00E02F91"/>
    <w:rsid w:val="00E0351D"/>
    <w:rsid w:val="00E036DD"/>
    <w:rsid w:val="00E04067"/>
    <w:rsid w:val="00E049D6"/>
    <w:rsid w:val="00E04FDC"/>
    <w:rsid w:val="00E0526C"/>
    <w:rsid w:val="00E062C0"/>
    <w:rsid w:val="00E06E5F"/>
    <w:rsid w:val="00E07680"/>
    <w:rsid w:val="00E07CE4"/>
    <w:rsid w:val="00E07E4D"/>
    <w:rsid w:val="00E07E50"/>
    <w:rsid w:val="00E1045D"/>
    <w:rsid w:val="00E10A07"/>
    <w:rsid w:val="00E10A99"/>
    <w:rsid w:val="00E10B60"/>
    <w:rsid w:val="00E10C4C"/>
    <w:rsid w:val="00E10EB9"/>
    <w:rsid w:val="00E11A14"/>
    <w:rsid w:val="00E11F39"/>
    <w:rsid w:val="00E12246"/>
    <w:rsid w:val="00E12260"/>
    <w:rsid w:val="00E12291"/>
    <w:rsid w:val="00E124F5"/>
    <w:rsid w:val="00E131CF"/>
    <w:rsid w:val="00E13201"/>
    <w:rsid w:val="00E13391"/>
    <w:rsid w:val="00E13EEF"/>
    <w:rsid w:val="00E14141"/>
    <w:rsid w:val="00E14259"/>
    <w:rsid w:val="00E14E18"/>
    <w:rsid w:val="00E1509E"/>
    <w:rsid w:val="00E15437"/>
    <w:rsid w:val="00E1566C"/>
    <w:rsid w:val="00E15A7C"/>
    <w:rsid w:val="00E16A04"/>
    <w:rsid w:val="00E16BB2"/>
    <w:rsid w:val="00E17440"/>
    <w:rsid w:val="00E178A5"/>
    <w:rsid w:val="00E17C27"/>
    <w:rsid w:val="00E201D9"/>
    <w:rsid w:val="00E201F8"/>
    <w:rsid w:val="00E2026B"/>
    <w:rsid w:val="00E209A1"/>
    <w:rsid w:val="00E20C7A"/>
    <w:rsid w:val="00E21082"/>
    <w:rsid w:val="00E211F1"/>
    <w:rsid w:val="00E2173A"/>
    <w:rsid w:val="00E218EA"/>
    <w:rsid w:val="00E21AAC"/>
    <w:rsid w:val="00E21B88"/>
    <w:rsid w:val="00E2242E"/>
    <w:rsid w:val="00E22CC6"/>
    <w:rsid w:val="00E23173"/>
    <w:rsid w:val="00E23B35"/>
    <w:rsid w:val="00E24307"/>
    <w:rsid w:val="00E245DF"/>
    <w:rsid w:val="00E2488B"/>
    <w:rsid w:val="00E24A39"/>
    <w:rsid w:val="00E24DEC"/>
    <w:rsid w:val="00E25069"/>
    <w:rsid w:val="00E2543F"/>
    <w:rsid w:val="00E26860"/>
    <w:rsid w:val="00E269E5"/>
    <w:rsid w:val="00E2705A"/>
    <w:rsid w:val="00E272D5"/>
    <w:rsid w:val="00E27467"/>
    <w:rsid w:val="00E310E6"/>
    <w:rsid w:val="00E313F3"/>
    <w:rsid w:val="00E31828"/>
    <w:rsid w:val="00E31E75"/>
    <w:rsid w:val="00E32957"/>
    <w:rsid w:val="00E33104"/>
    <w:rsid w:val="00E33132"/>
    <w:rsid w:val="00E33DB3"/>
    <w:rsid w:val="00E344CC"/>
    <w:rsid w:val="00E349F2"/>
    <w:rsid w:val="00E34D11"/>
    <w:rsid w:val="00E34FF7"/>
    <w:rsid w:val="00E3553C"/>
    <w:rsid w:val="00E35C4C"/>
    <w:rsid w:val="00E3626D"/>
    <w:rsid w:val="00E37326"/>
    <w:rsid w:val="00E377EC"/>
    <w:rsid w:val="00E401B8"/>
    <w:rsid w:val="00E402DF"/>
    <w:rsid w:val="00E40314"/>
    <w:rsid w:val="00E404D7"/>
    <w:rsid w:val="00E41386"/>
    <w:rsid w:val="00E41A29"/>
    <w:rsid w:val="00E41F4E"/>
    <w:rsid w:val="00E420ED"/>
    <w:rsid w:val="00E42BAE"/>
    <w:rsid w:val="00E42DB0"/>
    <w:rsid w:val="00E42EFE"/>
    <w:rsid w:val="00E43EE3"/>
    <w:rsid w:val="00E44085"/>
    <w:rsid w:val="00E443B5"/>
    <w:rsid w:val="00E445F8"/>
    <w:rsid w:val="00E44E81"/>
    <w:rsid w:val="00E452D9"/>
    <w:rsid w:val="00E4563E"/>
    <w:rsid w:val="00E45C31"/>
    <w:rsid w:val="00E45DF5"/>
    <w:rsid w:val="00E45F8C"/>
    <w:rsid w:val="00E4611C"/>
    <w:rsid w:val="00E46168"/>
    <w:rsid w:val="00E46178"/>
    <w:rsid w:val="00E46632"/>
    <w:rsid w:val="00E4679E"/>
    <w:rsid w:val="00E47552"/>
    <w:rsid w:val="00E47F0D"/>
    <w:rsid w:val="00E500BF"/>
    <w:rsid w:val="00E51549"/>
    <w:rsid w:val="00E51551"/>
    <w:rsid w:val="00E51E21"/>
    <w:rsid w:val="00E52575"/>
    <w:rsid w:val="00E52671"/>
    <w:rsid w:val="00E52F3A"/>
    <w:rsid w:val="00E5305B"/>
    <w:rsid w:val="00E533EC"/>
    <w:rsid w:val="00E53CD5"/>
    <w:rsid w:val="00E53D59"/>
    <w:rsid w:val="00E53F0C"/>
    <w:rsid w:val="00E54BA8"/>
    <w:rsid w:val="00E54F07"/>
    <w:rsid w:val="00E55256"/>
    <w:rsid w:val="00E55BC7"/>
    <w:rsid w:val="00E571F3"/>
    <w:rsid w:val="00E57362"/>
    <w:rsid w:val="00E57F50"/>
    <w:rsid w:val="00E61550"/>
    <w:rsid w:val="00E618C7"/>
    <w:rsid w:val="00E61FAC"/>
    <w:rsid w:val="00E62817"/>
    <w:rsid w:val="00E629C7"/>
    <w:rsid w:val="00E62DF5"/>
    <w:rsid w:val="00E62FE8"/>
    <w:rsid w:val="00E63A9B"/>
    <w:rsid w:val="00E63D67"/>
    <w:rsid w:val="00E64869"/>
    <w:rsid w:val="00E65A59"/>
    <w:rsid w:val="00E65E40"/>
    <w:rsid w:val="00E663AE"/>
    <w:rsid w:val="00E66F6E"/>
    <w:rsid w:val="00E67755"/>
    <w:rsid w:val="00E7044A"/>
    <w:rsid w:val="00E7168E"/>
    <w:rsid w:val="00E71B7E"/>
    <w:rsid w:val="00E72AB8"/>
    <w:rsid w:val="00E72BC8"/>
    <w:rsid w:val="00E72F66"/>
    <w:rsid w:val="00E72FB1"/>
    <w:rsid w:val="00E7309D"/>
    <w:rsid w:val="00E73638"/>
    <w:rsid w:val="00E73780"/>
    <w:rsid w:val="00E738DF"/>
    <w:rsid w:val="00E73EAF"/>
    <w:rsid w:val="00E73F1C"/>
    <w:rsid w:val="00E743C4"/>
    <w:rsid w:val="00E74BDB"/>
    <w:rsid w:val="00E7697D"/>
    <w:rsid w:val="00E76B7B"/>
    <w:rsid w:val="00E76F66"/>
    <w:rsid w:val="00E80146"/>
    <w:rsid w:val="00E807F9"/>
    <w:rsid w:val="00E80DD3"/>
    <w:rsid w:val="00E81117"/>
    <w:rsid w:val="00E816F7"/>
    <w:rsid w:val="00E819E4"/>
    <w:rsid w:val="00E81A59"/>
    <w:rsid w:val="00E81B53"/>
    <w:rsid w:val="00E81BB9"/>
    <w:rsid w:val="00E81E6C"/>
    <w:rsid w:val="00E82212"/>
    <w:rsid w:val="00E83BBF"/>
    <w:rsid w:val="00E83E08"/>
    <w:rsid w:val="00E848EA"/>
    <w:rsid w:val="00E84F9B"/>
    <w:rsid w:val="00E8508D"/>
    <w:rsid w:val="00E8536E"/>
    <w:rsid w:val="00E856E5"/>
    <w:rsid w:val="00E85A08"/>
    <w:rsid w:val="00E85EAA"/>
    <w:rsid w:val="00E860BE"/>
    <w:rsid w:val="00E861BA"/>
    <w:rsid w:val="00E86FCC"/>
    <w:rsid w:val="00E87707"/>
    <w:rsid w:val="00E87E0E"/>
    <w:rsid w:val="00E90199"/>
    <w:rsid w:val="00E908CA"/>
    <w:rsid w:val="00E90F76"/>
    <w:rsid w:val="00E916C6"/>
    <w:rsid w:val="00E918A5"/>
    <w:rsid w:val="00E925B8"/>
    <w:rsid w:val="00E929B9"/>
    <w:rsid w:val="00E92FD7"/>
    <w:rsid w:val="00E93229"/>
    <w:rsid w:val="00E93784"/>
    <w:rsid w:val="00E941F0"/>
    <w:rsid w:val="00E94E3C"/>
    <w:rsid w:val="00E94FAE"/>
    <w:rsid w:val="00E95648"/>
    <w:rsid w:val="00E95843"/>
    <w:rsid w:val="00E96287"/>
    <w:rsid w:val="00E9642A"/>
    <w:rsid w:val="00E9661B"/>
    <w:rsid w:val="00E97E71"/>
    <w:rsid w:val="00EA009D"/>
    <w:rsid w:val="00EA08F0"/>
    <w:rsid w:val="00EA11E9"/>
    <w:rsid w:val="00EA2174"/>
    <w:rsid w:val="00EA2CBC"/>
    <w:rsid w:val="00EA2CDD"/>
    <w:rsid w:val="00EA3286"/>
    <w:rsid w:val="00EA3E19"/>
    <w:rsid w:val="00EA3FEC"/>
    <w:rsid w:val="00EA4532"/>
    <w:rsid w:val="00EA4675"/>
    <w:rsid w:val="00EA4A97"/>
    <w:rsid w:val="00EA55AD"/>
    <w:rsid w:val="00EA5F24"/>
    <w:rsid w:val="00EA6AEF"/>
    <w:rsid w:val="00EA7055"/>
    <w:rsid w:val="00EA788E"/>
    <w:rsid w:val="00EA789D"/>
    <w:rsid w:val="00EA7C4A"/>
    <w:rsid w:val="00EA7ECB"/>
    <w:rsid w:val="00EB0352"/>
    <w:rsid w:val="00EB072C"/>
    <w:rsid w:val="00EB0A52"/>
    <w:rsid w:val="00EB0E68"/>
    <w:rsid w:val="00EB1635"/>
    <w:rsid w:val="00EB195F"/>
    <w:rsid w:val="00EB2259"/>
    <w:rsid w:val="00EB239E"/>
    <w:rsid w:val="00EB243D"/>
    <w:rsid w:val="00EB28B0"/>
    <w:rsid w:val="00EB3312"/>
    <w:rsid w:val="00EB39C9"/>
    <w:rsid w:val="00EB3A68"/>
    <w:rsid w:val="00EB3C96"/>
    <w:rsid w:val="00EB3DA0"/>
    <w:rsid w:val="00EB3FDA"/>
    <w:rsid w:val="00EB40F2"/>
    <w:rsid w:val="00EB4249"/>
    <w:rsid w:val="00EB480B"/>
    <w:rsid w:val="00EB5062"/>
    <w:rsid w:val="00EB5C01"/>
    <w:rsid w:val="00EB5D32"/>
    <w:rsid w:val="00EB637C"/>
    <w:rsid w:val="00EB67B7"/>
    <w:rsid w:val="00EB6A01"/>
    <w:rsid w:val="00EB752F"/>
    <w:rsid w:val="00EB7C48"/>
    <w:rsid w:val="00EC04BC"/>
    <w:rsid w:val="00EC068A"/>
    <w:rsid w:val="00EC1310"/>
    <w:rsid w:val="00EC13AD"/>
    <w:rsid w:val="00EC1965"/>
    <w:rsid w:val="00EC2E5F"/>
    <w:rsid w:val="00EC34E0"/>
    <w:rsid w:val="00EC39F1"/>
    <w:rsid w:val="00EC3D9E"/>
    <w:rsid w:val="00EC45BC"/>
    <w:rsid w:val="00EC49C9"/>
    <w:rsid w:val="00EC4D89"/>
    <w:rsid w:val="00EC6141"/>
    <w:rsid w:val="00EC61DB"/>
    <w:rsid w:val="00EC6E23"/>
    <w:rsid w:val="00EC6FA0"/>
    <w:rsid w:val="00EC7035"/>
    <w:rsid w:val="00EC7DC4"/>
    <w:rsid w:val="00EC7FDB"/>
    <w:rsid w:val="00ED002E"/>
    <w:rsid w:val="00ED0268"/>
    <w:rsid w:val="00ED0513"/>
    <w:rsid w:val="00ED08C3"/>
    <w:rsid w:val="00ED0B7A"/>
    <w:rsid w:val="00ED0CDE"/>
    <w:rsid w:val="00ED26D5"/>
    <w:rsid w:val="00ED270D"/>
    <w:rsid w:val="00ED2E92"/>
    <w:rsid w:val="00ED3364"/>
    <w:rsid w:val="00ED390E"/>
    <w:rsid w:val="00ED39F7"/>
    <w:rsid w:val="00ED3EDE"/>
    <w:rsid w:val="00ED48DF"/>
    <w:rsid w:val="00ED5DA5"/>
    <w:rsid w:val="00ED5E25"/>
    <w:rsid w:val="00ED63D8"/>
    <w:rsid w:val="00ED6EDE"/>
    <w:rsid w:val="00ED6EE2"/>
    <w:rsid w:val="00ED7474"/>
    <w:rsid w:val="00ED7721"/>
    <w:rsid w:val="00ED7C29"/>
    <w:rsid w:val="00EE0FD6"/>
    <w:rsid w:val="00EE1935"/>
    <w:rsid w:val="00EE1D88"/>
    <w:rsid w:val="00EE20AA"/>
    <w:rsid w:val="00EE215F"/>
    <w:rsid w:val="00EE2357"/>
    <w:rsid w:val="00EE23BC"/>
    <w:rsid w:val="00EE2466"/>
    <w:rsid w:val="00EE253E"/>
    <w:rsid w:val="00EE33FD"/>
    <w:rsid w:val="00EE4043"/>
    <w:rsid w:val="00EE40BA"/>
    <w:rsid w:val="00EE4A06"/>
    <w:rsid w:val="00EE4F90"/>
    <w:rsid w:val="00EE510F"/>
    <w:rsid w:val="00EE56C5"/>
    <w:rsid w:val="00EE57D7"/>
    <w:rsid w:val="00EE5A45"/>
    <w:rsid w:val="00EE5CDE"/>
    <w:rsid w:val="00EE5EB5"/>
    <w:rsid w:val="00EE654A"/>
    <w:rsid w:val="00EE6629"/>
    <w:rsid w:val="00EE687A"/>
    <w:rsid w:val="00EE6BCC"/>
    <w:rsid w:val="00EE6C64"/>
    <w:rsid w:val="00EE6EDB"/>
    <w:rsid w:val="00EE7930"/>
    <w:rsid w:val="00EF136E"/>
    <w:rsid w:val="00EF1CD4"/>
    <w:rsid w:val="00EF1CDE"/>
    <w:rsid w:val="00EF228A"/>
    <w:rsid w:val="00EF2915"/>
    <w:rsid w:val="00EF329C"/>
    <w:rsid w:val="00EF3E46"/>
    <w:rsid w:val="00EF43FE"/>
    <w:rsid w:val="00EF4E25"/>
    <w:rsid w:val="00EF52F0"/>
    <w:rsid w:val="00EF5383"/>
    <w:rsid w:val="00EF5645"/>
    <w:rsid w:val="00EF607B"/>
    <w:rsid w:val="00EF6755"/>
    <w:rsid w:val="00EF6EAB"/>
    <w:rsid w:val="00EF6EF0"/>
    <w:rsid w:val="00EF7E0D"/>
    <w:rsid w:val="00EF7F92"/>
    <w:rsid w:val="00F00250"/>
    <w:rsid w:val="00F002DB"/>
    <w:rsid w:val="00F0034F"/>
    <w:rsid w:val="00F008E5"/>
    <w:rsid w:val="00F00FC7"/>
    <w:rsid w:val="00F015A2"/>
    <w:rsid w:val="00F01975"/>
    <w:rsid w:val="00F01B9E"/>
    <w:rsid w:val="00F0266C"/>
    <w:rsid w:val="00F026DC"/>
    <w:rsid w:val="00F0313D"/>
    <w:rsid w:val="00F03704"/>
    <w:rsid w:val="00F03D93"/>
    <w:rsid w:val="00F041FD"/>
    <w:rsid w:val="00F049E9"/>
    <w:rsid w:val="00F05175"/>
    <w:rsid w:val="00F0530E"/>
    <w:rsid w:val="00F05730"/>
    <w:rsid w:val="00F058F5"/>
    <w:rsid w:val="00F05B6A"/>
    <w:rsid w:val="00F05F54"/>
    <w:rsid w:val="00F06896"/>
    <w:rsid w:val="00F07518"/>
    <w:rsid w:val="00F10183"/>
    <w:rsid w:val="00F1024C"/>
    <w:rsid w:val="00F10F3D"/>
    <w:rsid w:val="00F11211"/>
    <w:rsid w:val="00F1151E"/>
    <w:rsid w:val="00F11632"/>
    <w:rsid w:val="00F11E66"/>
    <w:rsid w:val="00F122FD"/>
    <w:rsid w:val="00F127F3"/>
    <w:rsid w:val="00F128F5"/>
    <w:rsid w:val="00F12970"/>
    <w:rsid w:val="00F12C0C"/>
    <w:rsid w:val="00F12DCD"/>
    <w:rsid w:val="00F136C1"/>
    <w:rsid w:val="00F142CD"/>
    <w:rsid w:val="00F14308"/>
    <w:rsid w:val="00F149FF"/>
    <w:rsid w:val="00F14BB8"/>
    <w:rsid w:val="00F1532B"/>
    <w:rsid w:val="00F16F45"/>
    <w:rsid w:val="00F17827"/>
    <w:rsid w:val="00F201E2"/>
    <w:rsid w:val="00F205A5"/>
    <w:rsid w:val="00F205E8"/>
    <w:rsid w:val="00F20B67"/>
    <w:rsid w:val="00F21368"/>
    <w:rsid w:val="00F2157A"/>
    <w:rsid w:val="00F21FBF"/>
    <w:rsid w:val="00F223B2"/>
    <w:rsid w:val="00F22897"/>
    <w:rsid w:val="00F23544"/>
    <w:rsid w:val="00F24853"/>
    <w:rsid w:val="00F24EEC"/>
    <w:rsid w:val="00F25391"/>
    <w:rsid w:val="00F25E69"/>
    <w:rsid w:val="00F26689"/>
    <w:rsid w:val="00F2669A"/>
    <w:rsid w:val="00F26705"/>
    <w:rsid w:val="00F2779F"/>
    <w:rsid w:val="00F27D98"/>
    <w:rsid w:val="00F27E74"/>
    <w:rsid w:val="00F301CB"/>
    <w:rsid w:val="00F304D0"/>
    <w:rsid w:val="00F306AC"/>
    <w:rsid w:val="00F30CF6"/>
    <w:rsid w:val="00F30FAD"/>
    <w:rsid w:val="00F3126E"/>
    <w:rsid w:val="00F31CB4"/>
    <w:rsid w:val="00F31FA4"/>
    <w:rsid w:val="00F324DA"/>
    <w:rsid w:val="00F3272D"/>
    <w:rsid w:val="00F32FC6"/>
    <w:rsid w:val="00F3352B"/>
    <w:rsid w:val="00F344DE"/>
    <w:rsid w:val="00F34FD9"/>
    <w:rsid w:val="00F353FE"/>
    <w:rsid w:val="00F357D6"/>
    <w:rsid w:val="00F3594D"/>
    <w:rsid w:val="00F35DEC"/>
    <w:rsid w:val="00F35E4E"/>
    <w:rsid w:val="00F36862"/>
    <w:rsid w:val="00F36BBE"/>
    <w:rsid w:val="00F36CCC"/>
    <w:rsid w:val="00F37B80"/>
    <w:rsid w:val="00F40626"/>
    <w:rsid w:val="00F40D89"/>
    <w:rsid w:val="00F41BE3"/>
    <w:rsid w:val="00F41FCB"/>
    <w:rsid w:val="00F4267E"/>
    <w:rsid w:val="00F428C0"/>
    <w:rsid w:val="00F430E1"/>
    <w:rsid w:val="00F4312F"/>
    <w:rsid w:val="00F431C1"/>
    <w:rsid w:val="00F4386A"/>
    <w:rsid w:val="00F43E3A"/>
    <w:rsid w:val="00F44174"/>
    <w:rsid w:val="00F4462F"/>
    <w:rsid w:val="00F46E9F"/>
    <w:rsid w:val="00F47048"/>
    <w:rsid w:val="00F47130"/>
    <w:rsid w:val="00F473CF"/>
    <w:rsid w:val="00F47B7B"/>
    <w:rsid w:val="00F502F0"/>
    <w:rsid w:val="00F50995"/>
    <w:rsid w:val="00F516F5"/>
    <w:rsid w:val="00F51C12"/>
    <w:rsid w:val="00F52E3D"/>
    <w:rsid w:val="00F52FDB"/>
    <w:rsid w:val="00F53423"/>
    <w:rsid w:val="00F537CF"/>
    <w:rsid w:val="00F5382D"/>
    <w:rsid w:val="00F53940"/>
    <w:rsid w:val="00F540B1"/>
    <w:rsid w:val="00F54ED5"/>
    <w:rsid w:val="00F557AC"/>
    <w:rsid w:val="00F55FE8"/>
    <w:rsid w:val="00F56194"/>
    <w:rsid w:val="00F56968"/>
    <w:rsid w:val="00F56B89"/>
    <w:rsid w:val="00F57342"/>
    <w:rsid w:val="00F579F4"/>
    <w:rsid w:val="00F57B61"/>
    <w:rsid w:val="00F60527"/>
    <w:rsid w:val="00F606F4"/>
    <w:rsid w:val="00F60963"/>
    <w:rsid w:val="00F61B40"/>
    <w:rsid w:val="00F6243E"/>
    <w:rsid w:val="00F629B9"/>
    <w:rsid w:val="00F62B4B"/>
    <w:rsid w:val="00F62C58"/>
    <w:rsid w:val="00F63242"/>
    <w:rsid w:val="00F63DA7"/>
    <w:rsid w:val="00F640CF"/>
    <w:rsid w:val="00F6447C"/>
    <w:rsid w:val="00F649A7"/>
    <w:rsid w:val="00F65FA4"/>
    <w:rsid w:val="00F66357"/>
    <w:rsid w:val="00F673F5"/>
    <w:rsid w:val="00F6759E"/>
    <w:rsid w:val="00F6779F"/>
    <w:rsid w:val="00F67E50"/>
    <w:rsid w:val="00F67F1A"/>
    <w:rsid w:val="00F702F1"/>
    <w:rsid w:val="00F70CE5"/>
    <w:rsid w:val="00F71180"/>
    <w:rsid w:val="00F717BF"/>
    <w:rsid w:val="00F71868"/>
    <w:rsid w:val="00F71C79"/>
    <w:rsid w:val="00F72341"/>
    <w:rsid w:val="00F724A2"/>
    <w:rsid w:val="00F7265E"/>
    <w:rsid w:val="00F72E4D"/>
    <w:rsid w:val="00F73536"/>
    <w:rsid w:val="00F73A6A"/>
    <w:rsid w:val="00F74278"/>
    <w:rsid w:val="00F75CBA"/>
    <w:rsid w:val="00F76F58"/>
    <w:rsid w:val="00F7763C"/>
    <w:rsid w:val="00F77941"/>
    <w:rsid w:val="00F80728"/>
    <w:rsid w:val="00F80F2A"/>
    <w:rsid w:val="00F81042"/>
    <w:rsid w:val="00F817B0"/>
    <w:rsid w:val="00F823E0"/>
    <w:rsid w:val="00F8476F"/>
    <w:rsid w:val="00F849EB"/>
    <w:rsid w:val="00F84C6F"/>
    <w:rsid w:val="00F84D01"/>
    <w:rsid w:val="00F84EB0"/>
    <w:rsid w:val="00F84ECB"/>
    <w:rsid w:val="00F851D9"/>
    <w:rsid w:val="00F856E5"/>
    <w:rsid w:val="00F85B95"/>
    <w:rsid w:val="00F86267"/>
    <w:rsid w:val="00F862F3"/>
    <w:rsid w:val="00F863BA"/>
    <w:rsid w:val="00F86EB0"/>
    <w:rsid w:val="00F873A2"/>
    <w:rsid w:val="00F876FC"/>
    <w:rsid w:val="00F8789A"/>
    <w:rsid w:val="00F87FAE"/>
    <w:rsid w:val="00F90390"/>
    <w:rsid w:val="00F90607"/>
    <w:rsid w:val="00F90744"/>
    <w:rsid w:val="00F908C4"/>
    <w:rsid w:val="00F90954"/>
    <w:rsid w:val="00F928AB"/>
    <w:rsid w:val="00F93AC1"/>
    <w:rsid w:val="00F945B5"/>
    <w:rsid w:val="00F94E1F"/>
    <w:rsid w:val="00F94E4E"/>
    <w:rsid w:val="00F95506"/>
    <w:rsid w:val="00F956B6"/>
    <w:rsid w:val="00F95B81"/>
    <w:rsid w:val="00F95F69"/>
    <w:rsid w:val="00F963D5"/>
    <w:rsid w:val="00F966F5"/>
    <w:rsid w:val="00F96E68"/>
    <w:rsid w:val="00F97275"/>
    <w:rsid w:val="00F977B6"/>
    <w:rsid w:val="00F97BB3"/>
    <w:rsid w:val="00FA009E"/>
    <w:rsid w:val="00FA0623"/>
    <w:rsid w:val="00FA0A4B"/>
    <w:rsid w:val="00FA105D"/>
    <w:rsid w:val="00FA1082"/>
    <w:rsid w:val="00FA10C0"/>
    <w:rsid w:val="00FA13E4"/>
    <w:rsid w:val="00FA19A1"/>
    <w:rsid w:val="00FA19E0"/>
    <w:rsid w:val="00FA1A9A"/>
    <w:rsid w:val="00FA1AF1"/>
    <w:rsid w:val="00FA2094"/>
    <w:rsid w:val="00FA24F0"/>
    <w:rsid w:val="00FA30A3"/>
    <w:rsid w:val="00FA33D0"/>
    <w:rsid w:val="00FA3A14"/>
    <w:rsid w:val="00FA41D4"/>
    <w:rsid w:val="00FA500D"/>
    <w:rsid w:val="00FA5160"/>
    <w:rsid w:val="00FA5838"/>
    <w:rsid w:val="00FA69F5"/>
    <w:rsid w:val="00FA6D79"/>
    <w:rsid w:val="00FA704C"/>
    <w:rsid w:val="00FA7626"/>
    <w:rsid w:val="00FB0474"/>
    <w:rsid w:val="00FB0927"/>
    <w:rsid w:val="00FB0E88"/>
    <w:rsid w:val="00FB20A5"/>
    <w:rsid w:val="00FB2C23"/>
    <w:rsid w:val="00FB2DAB"/>
    <w:rsid w:val="00FB30AE"/>
    <w:rsid w:val="00FB46A8"/>
    <w:rsid w:val="00FB6A50"/>
    <w:rsid w:val="00FB6BD1"/>
    <w:rsid w:val="00FB6D8F"/>
    <w:rsid w:val="00FB7605"/>
    <w:rsid w:val="00FC003F"/>
    <w:rsid w:val="00FC0060"/>
    <w:rsid w:val="00FC0079"/>
    <w:rsid w:val="00FC06BC"/>
    <w:rsid w:val="00FC0A76"/>
    <w:rsid w:val="00FC10ED"/>
    <w:rsid w:val="00FC121B"/>
    <w:rsid w:val="00FC1617"/>
    <w:rsid w:val="00FC1AFB"/>
    <w:rsid w:val="00FC1B57"/>
    <w:rsid w:val="00FC1D73"/>
    <w:rsid w:val="00FC294D"/>
    <w:rsid w:val="00FC2D94"/>
    <w:rsid w:val="00FC345A"/>
    <w:rsid w:val="00FC3F0B"/>
    <w:rsid w:val="00FC465B"/>
    <w:rsid w:val="00FC4777"/>
    <w:rsid w:val="00FC49F7"/>
    <w:rsid w:val="00FC4C3B"/>
    <w:rsid w:val="00FC50E9"/>
    <w:rsid w:val="00FC526C"/>
    <w:rsid w:val="00FC55BC"/>
    <w:rsid w:val="00FC5613"/>
    <w:rsid w:val="00FC563B"/>
    <w:rsid w:val="00FC5EAE"/>
    <w:rsid w:val="00FC5FD5"/>
    <w:rsid w:val="00FC60DA"/>
    <w:rsid w:val="00FC60E7"/>
    <w:rsid w:val="00FC6237"/>
    <w:rsid w:val="00FC69F5"/>
    <w:rsid w:val="00FC6C5B"/>
    <w:rsid w:val="00FC6CC5"/>
    <w:rsid w:val="00FC6FDB"/>
    <w:rsid w:val="00FC73A2"/>
    <w:rsid w:val="00FC79C9"/>
    <w:rsid w:val="00FC7BE9"/>
    <w:rsid w:val="00FC7D34"/>
    <w:rsid w:val="00FD0549"/>
    <w:rsid w:val="00FD096A"/>
    <w:rsid w:val="00FD0EAB"/>
    <w:rsid w:val="00FD127F"/>
    <w:rsid w:val="00FD1AD8"/>
    <w:rsid w:val="00FD1F6B"/>
    <w:rsid w:val="00FD2299"/>
    <w:rsid w:val="00FD2320"/>
    <w:rsid w:val="00FD23FB"/>
    <w:rsid w:val="00FD2450"/>
    <w:rsid w:val="00FD26C9"/>
    <w:rsid w:val="00FD2AB2"/>
    <w:rsid w:val="00FD327A"/>
    <w:rsid w:val="00FD3281"/>
    <w:rsid w:val="00FD331A"/>
    <w:rsid w:val="00FD3A0A"/>
    <w:rsid w:val="00FD4C28"/>
    <w:rsid w:val="00FD52FD"/>
    <w:rsid w:val="00FD5F33"/>
    <w:rsid w:val="00FD5FA3"/>
    <w:rsid w:val="00FD6160"/>
    <w:rsid w:val="00FD6ACD"/>
    <w:rsid w:val="00FD6E76"/>
    <w:rsid w:val="00FD7219"/>
    <w:rsid w:val="00FD7A11"/>
    <w:rsid w:val="00FE006C"/>
    <w:rsid w:val="00FE045A"/>
    <w:rsid w:val="00FE090D"/>
    <w:rsid w:val="00FE0AFB"/>
    <w:rsid w:val="00FE0B47"/>
    <w:rsid w:val="00FE0EA9"/>
    <w:rsid w:val="00FE0EC5"/>
    <w:rsid w:val="00FE13EA"/>
    <w:rsid w:val="00FE15B8"/>
    <w:rsid w:val="00FE19D5"/>
    <w:rsid w:val="00FE1DD8"/>
    <w:rsid w:val="00FE1E29"/>
    <w:rsid w:val="00FE1E9A"/>
    <w:rsid w:val="00FE216F"/>
    <w:rsid w:val="00FE2471"/>
    <w:rsid w:val="00FE26C2"/>
    <w:rsid w:val="00FE284F"/>
    <w:rsid w:val="00FE3406"/>
    <w:rsid w:val="00FE3F92"/>
    <w:rsid w:val="00FE44D0"/>
    <w:rsid w:val="00FE4785"/>
    <w:rsid w:val="00FE4A9C"/>
    <w:rsid w:val="00FE5CC9"/>
    <w:rsid w:val="00FE5D6A"/>
    <w:rsid w:val="00FE616C"/>
    <w:rsid w:val="00FE77C9"/>
    <w:rsid w:val="00FE7BD3"/>
    <w:rsid w:val="00FE7FC5"/>
    <w:rsid w:val="00FF0F0C"/>
    <w:rsid w:val="00FF14AB"/>
    <w:rsid w:val="00FF160A"/>
    <w:rsid w:val="00FF1632"/>
    <w:rsid w:val="00FF20D3"/>
    <w:rsid w:val="00FF21EB"/>
    <w:rsid w:val="00FF22CD"/>
    <w:rsid w:val="00FF2A21"/>
    <w:rsid w:val="00FF336C"/>
    <w:rsid w:val="00FF3DCD"/>
    <w:rsid w:val="00FF3E95"/>
    <w:rsid w:val="00FF4164"/>
    <w:rsid w:val="00FF4885"/>
    <w:rsid w:val="00FF4D5F"/>
    <w:rsid w:val="00FF59F6"/>
    <w:rsid w:val="00FF65D1"/>
    <w:rsid w:val="00FF68B1"/>
    <w:rsid w:val="00FF6B4E"/>
    <w:rsid w:val="00FF6C04"/>
    <w:rsid w:val="00FF6FE6"/>
    <w:rsid w:val="00FF75EF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373808"/>
  <w15:docId w15:val="{B591F7B1-397E-4458-A24C-B6390E7BD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5C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5C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56A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656A2"/>
  </w:style>
  <w:style w:type="character" w:styleId="PlaceholderText">
    <w:name w:val="Placeholder Text"/>
    <w:basedOn w:val="DefaultParagraphFont"/>
    <w:uiPriority w:val="99"/>
    <w:semiHidden/>
    <w:rsid w:val="00FC294D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505C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5C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FC7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3A2"/>
  </w:style>
  <w:style w:type="paragraph" w:styleId="Footer">
    <w:name w:val="footer"/>
    <w:basedOn w:val="Normal"/>
    <w:link w:val="FooterChar"/>
    <w:uiPriority w:val="99"/>
    <w:unhideWhenUsed/>
    <w:rsid w:val="00FC7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3A2"/>
  </w:style>
  <w:style w:type="character" w:styleId="CommentReference">
    <w:name w:val="annotation reference"/>
    <w:basedOn w:val="DefaultParagraphFont"/>
    <w:uiPriority w:val="99"/>
    <w:semiHidden/>
    <w:unhideWhenUsed/>
    <w:rsid w:val="001F67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67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67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7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7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7C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16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3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9.bin"/><Relationship Id="rId84" Type="http://schemas.openxmlformats.org/officeDocument/2006/relationships/image" Target="media/image40.wmf"/><Relationship Id="rId138" Type="http://schemas.openxmlformats.org/officeDocument/2006/relationships/oleObject" Target="embeddings/oleObject67.bin"/><Relationship Id="rId159" Type="http://schemas.openxmlformats.org/officeDocument/2006/relationships/image" Target="media/image77.wmf"/><Relationship Id="rId170" Type="http://schemas.openxmlformats.org/officeDocument/2006/relationships/image" Target="media/image83.png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149" Type="http://schemas.openxmlformats.org/officeDocument/2006/relationships/image" Target="media/image72.wmf"/><Relationship Id="rId5" Type="http://schemas.openxmlformats.org/officeDocument/2006/relationships/endnotes" Target="endnotes.xm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8.bin"/><Relationship Id="rId22" Type="http://schemas.openxmlformats.org/officeDocument/2006/relationships/image" Target="media/image9.wmf"/><Relationship Id="rId43" Type="http://schemas.openxmlformats.org/officeDocument/2006/relationships/oleObject" Target="embeddings/oleObject19.bin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139" Type="http://schemas.openxmlformats.org/officeDocument/2006/relationships/image" Target="media/image67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3.bin"/><Relationship Id="rId171" Type="http://schemas.openxmlformats.org/officeDocument/2006/relationships/oleObject" Target="embeddings/oleObject83.bin"/><Relationship Id="rId12" Type="http://schemas.openxmlformats.org/officeDocument/2006/relationships/image" Target="media/image4.wmf"/><Relationship Id="rId33" Type="http://schemas.openxmlformats.org/officeDocument/2006/relationships/oleObject" Target="embeddings/oleObject14.bin"/><Relationship Id="rId108" Type="http://schemas.openxmlformats.org/officeDocument/2006/relationships/image" Target="media/image52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5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6.wmf"/><Relationship Id="rId140" Type="http://schemas.openxmlformats.org/officeDocument/2006/relationships/oleObject" Target="embeddings/oleObject68.bin"/><Relationship Id="rId161" Type="http://schemas.openxmlformats.org/officeDocument/2006/relationships/image" Target="media/image78.wmf"/><Relationship Id="rId6" Type="http://schemas.openxmlformats.org/officeDocument/2006/relationships/image" Target="media/image1.png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5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35" Type="http://schemas.openxmlformats.org/officeDocument/2006/relationships/image" Target="media/image65.wmf"/><Relationship Id="rId151" Type="http://schemas.openxmlformats.org/officeDocument/2006/relationships/image" Target="media/image73.wmf"/><Relationship Id="rId156" Type="http://schemas.openxmlformats.org/officeDocument/2006/relationships/oleObject" Target="embeddings/oleObject76.bin"/><Relationship Id="rId177" Type="http://schemas.openxmlformats.org/officeDocument/2006/relationships/fontTable" Target="fontTable.xml"/><Relationship Id="rId172" Type="http://schemas.openxmlformats.org/officeDocument/2006/relationships/comments" Target="comments.xml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60.bin"/><Relationship Id="rId141" Type="http://schemas.openxmlformats.org/officeDocument/2006/relationships/image" Target="media/image68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1.png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162" Type="http://schemas.openxmlformats.org/officeDocument/2006/relationships/oleObject" Target="embeddings/oleObject79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oleObject" Target="embeddings/oleObject66.bin"/><Relationship Id="rId157" Type="http://schemas.openxmlformats.org/officeDocument/2006/relationships/image" Target="media/image76.wmf"/><Relationship Id="rId178" Type="http://schemas.microsoft.com/office/2011/relationships/people" Target="people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52" Type="http://schemas.openxmlformats.org/officeDocument/2006/relationships/oleObject" Target="embeddings/oleObject74.bin"/><Relationship Id="rId173" Type="http://schemas.microsoft.com/office/2011/relationships/commentsExtended" Target="commentsExtended.xml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8.png"/><Relationship Id="rId105" Type="http://schemas.openxmlformats.org/officeDocument/2006/relationships/oleObject" Target="embeddings/oleObject50.bin"/><Relationship Id="rId126" Type="http://schemas.openxmlformats.org/officeDocument/2006/relationships/image" Target="media/image61.wmf"/><Relationship Id="rId147" Type="http://schemas.openxmlformats.org/officeDocument/2006/relationships/image" Target="media/image71.wmf"/><Relationship Id="rId168" Type="http://schemas.openxmlformats.org/officeDocument/2006/relationships/image" Target="media/image82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69.bin"/><Relationship Id="rId163" Type="http://schemas.openxmlformats.org/officeDocument/2006/relationships/image" Target="media/image79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6.wmf"/><Relationship Id="rId137" Type="http://schemas.openxmlformats.org/officeDocument/2006/relationships/image" Target="media/image66.wmf"/><Relationship Id="rId158" Type="http://schemas.openxmlformats.org/officeDocument/2006/relationships/oleObject" Target="embeddings/oleObject77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4.bin"/><Relationship Id="rId153" Type="http://schemas.openxmlformats.org/officeDocument/2006/relationships/image" Target="media/image74.wmf"/><Relationship Id="rId174" Type="http://schemas.microsoft.com/office/2016/09/relationships/commentsIds" Target="commentsIds.xml"/><Relationship Id="rId179" Type="http://schemas.openxmlformats.org/officeDocument/2006/relationships/theme" Target="theme/theme1.xml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1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9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oleObject" Target="embeddings/oleObject82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26" Type="http://schemas.openxmlformats.org/officeDocument/2006/relationships/image" Target="media/image11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33" Type="http://schemas.openxmlformats.org/officeDocument/2006/relationships/image" Target="media/image64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4.wmf"/><Relationship Id="rId16" Type="http://schemas.openxmlformats.org/officeDocument/2006/relationships/image" Target="media/image6.wmf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9.bin"/><Relationship Id="rId144" Type="http://schemas.openxmlformats.org/officeDocument/2006/relationships/oleObject" Target="embeddings/oleObject70.bin"/><Relationship Id="rId90" Type="http://schemas.openxmlformats.org/officeDocument/2006/relationships/image" Target="media/image43.wmf"/><Relationship Id="rId165" Type="http://schemas.openxmlformats.org/officeDocument/2006/relationships/image" Target="media/image80.wmf"/><Relationship Id="rId27" Type="http://schemas.openxmlformats.org/officeDocument/2006/relationships/oleObject" Target="embeddings/oleObject11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oleObject" Target="embeddings/oleObject65.bin"/><Relationship Id="rId80" Type="http://schemas.openxmlformats.org/officeDocument/2006/relationships/image" Target="media/image38.wmf"/><Relationship Id="rId155" Type="http://schemas.openxmlformats.org/officeDocument/2006/relationships/image" Target="media/image75.wmf"/><Relationship Id="rId176" Type="http://schemas.openxmlformats.org/officeDocument/2006/relationships/oleObject" Target="embeddings/oleObject84.bin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60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3.bin"/><Relationship Id="rId145" Type="http://schemas.openxmlformats.org/officeDocument/2006/relationships/image" Target="media/image70.wmf"/><Relationship Id="rId166" Type="http://schemas.openxmlformats.org/officeDocument/2006/relationships/oleObject" Target="embeddings/oleObject8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4316</TotalTime>
  <Pages>18</Pages>
  <Words>2181</Words>
  <Characters>12433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Kennard, Shauna</cp:lastModifiedBy>
  <cp:revision>172</cp:revision>
  <dcterms:created xsi:type="dcterms:W3CDTF">2014-05-24T21:40:00Z</dcterms:created>
  <dcterms:modified xsi:type="dcterms:W3CDTF">2021-10-19T21:52:00Z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