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5AF68" w14:textId="51237942" w:rsidR="003A15BF" w:rsidRPr="00D91F8B" w:rsidRDefault="0028619F" w:rsidP="003A15BF">
      <w:pPr>
        <w:spacing w:after="0" w:line="240" w:lineRule="auto"/>
        <w:jc w:val="center"/>
        <w:rPr>
          <w:rFonts w:eastAsia="Times New Roman" w:cs="Arial"/>
          <w:b/>
          <w:color w:val="000080"/>
          <w:sz w:val="44"/>
          <w:szCs w:val="44"/>
          <w:u w:val="single"/>
        </w:rPr>
      </w:pPr>
      <w:r>
        <w:rPr>
          <w:rFonts w:eastAsia="Times New Roman" w:cs="Arial"/>
          <w:b/>
          <w:color w:val="000080"/>
          <w:sz w:val="44"/>
          <w:szCs w:val="44"/>
          <w:u w:val="single"/>
        </w:rPr>
        <w:t>Path Integral Formulation of GF</w:t>
      </w:r>
    </w:p>
    <w:p w14:paraId="69DA9382" w14:textId="6B7A7069" w:rsidR="00536443" w:rsidRDefault="00536443" w:rsidP="003A15BF">
      <w:pPr>
        <w:spacing w:after="0" w:line="240" w:lineRule="auto"/>
        <w:rPr>
          <w:rFonts w:asciiTheme="minorHAnsi" w:eastAsia="Times New Roman" w:hAnsiTheme="minorHAnsi" w:cstheme="minorHAnsi"/>
          <w:sz w:val="24"/>
          <w:szCs w:val="24"/>
        </w:rPr>
      </w:pPr>
    </w:p>
    <w:p w14:paraId="533754BE" w14:textId="77777777" w:rsidR="0025740C" w:rsidRDefault="0025740C" w:rsidP="003A15BF">
      <w:pPr>
        <w:spacing w:after="0" w:line="240" w:lineRule="auto"/>
        <w:rPr>
          <w:rFonts w:asciiTheme="minorHAnsi" w:eastAsia="Times New Roman" w:hAnsiTheme="minorHAnsi" w:cstheme="minorHAnsi"/>
          <w:sz w:val="24"/>
          <w:szCs w:val="24"/>
        </w:rPr>
      </w:pPr>
    </w:p>
    <w:p w14:paraId="64D91E47" w14:textId="36F934B7" w:rsidR="00664048" w:rsidRDefault="00664048" w:rsidP="003A15BF">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So say we have some Hamiltonian,</w:t>
      </w:r>
    </w:p>
    <w:p w14:paraId="1168335A" w14:textId="6586BDD6" w:rsidR="00664048" w:rsidRDefault="00664048" w:rsidP="003A15BF">
      <w:pPr>
        <w:spacing w:after="0" w:line="240" w:lineRule="auto"/>
        <w:rPr>
          <w:rFonts w:asciiTheme="minorHAnsi" w:eastAsia="Times New Roman" w:hAnsiTheme="minorHAnsi" w:cstheme="minorHAnsi"/>
          <w:sz w:val="24"/>
          <w:szCs w:val="24"/>
        </w:rPr>
      </w:pPr>
    </w:p>
    <w:p w14:paraId="7D2DB925" w14:textId="5B6C2103" w:rsidR="00664048" w:rsidRDefault="00082906" w:rsidP="003A15BF">
      <w:pPr>
        <w:spacing w:after="0" w:line="240" w:lineRule="auto"/>
        <w:rPr>
          <w:rFonts w:asciiTheme="minorHAnsi" w:eastAsia="Times New Roman" w:hAnsiTheme="minorHAnsi" w:cstheme="minorHAnsi"/>
          <w:sz w:val="24"/>
          <w:szCs w:val="24"/>
        </w:rPr>
      </w:pPr>
      <w:r w:rsidRPr="001965AF">
        <w:rPr>
          <w:position w:val="-28"/>
        </w:rPr>
        <w:object w:dxaOrig="9380" w:dyaOrig="680" w14:anchorId="4D6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1pt;height:34.35pt" o:ole="">
            <v:imagedata r:id="rId4" o:title=""/>
          </v:shape>
          <o:OLEObject Type="Embed" ProgID="Equation.DSMT4" ShapeID="_x0000_i1025" DrawAspect="Content" ObjectID="_1728323760" r:id="rId5"/>
        </w:object>
      </w:r>
    </w:p>
    <w:p w14:paraId="4D1A9CE1" w14:textId="77777777" w:rsidR="00664048" w:rsidRDefault="00664048" w:rsidP="003A15BF">
      <w:pPr>
        <w:spacing w:after="0" w:line="240" w:lineRule="auto"/>
        <w:rPr>
          <w:rFonts w:asciiTheme="minorHAnsi" w:eastAsia="Times New Roman" w:hAnsiTheme="minorHAnsi" w:cstheme="minorHAnsi"/>
          <w:sz w:val="24"/>
          <w:szCs w:val="24"/>
        </w:rPr>
      </w:pPr>
    </w:p>
    <w:p w14:paraId="66B69F6A" w14:textId="1F548457" w:rsidR="004C2B97" w:rsidRDefault="00664048" w:rsidP="00C53776">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And</w:t>
      </w:r>
      <w:r w:rsidR="00536443">
        <w:rPr>
          <w:rFonts w:asciiTheme="minorHAnsi" w:eastAsia="Times New Roman" w:hAnsiTheme="minorHAnsi" w:cstheme="minorHAnsi"/>
          <w:sz w:val="24"/>
          <w:szCs w:val="24"/>
        </w:rPr>
        <w:t xml:space="preserve"> we want to evaluate the time ordered GF</w:t>
      </w:r>
      <w:r w:rsidR="004007E4">
        <w:rPr>
          <w:rFonts w:asciiTheme="minorHAnsi" w:eastAsia="Times New Roman" w:hAnsiTheme="minorHAnsi" w:cstheme="minorHAnsi"/>
          <w:sz w:val="24"/>
          <w:szCs w:val="24"/>
        </w:rPr>
        <w:t xml:space="preserve"> [</w:t>
      </w:r>
      <w:r w:rsidR="00082906">
        <w:rPr>
          <w:rFonts w:asciiTheme="minorHAnsi" w:eastAsia="Times New Roman" w:hAnsiTheme="minorHAnsi" w:cstheme="minorHAnsi"/>
          <w:sz w:val="24"/>
          <w:szCs w:val="24"/>
        </w:rPr>
        <w:t>going to presume fermions, but bosons can be done by basically taking spins off</w:t>
      </w:r>
      <w:r w:rsidR="004007E4">
        <w:rPr>
          <w:rFonts w:asciiTheme="minorHAnsi" w:eastAsia="Times New Roman" w:hAnsiTheme="minorHAnsi" w:cstheme="minorHAnsi"/>
          <w:sz w:val="24"/>
          <w:szCs w:val="24"/>
        </w:rPr>
        <w:t>]</w:t>
      </w:r>
      <w:r w:rsidR="00536443">
        <w:rPr>
          <w:rFonts w:asciiTheme="minorHAnsi" w:eastAsia="Times New Roman" w:hAnsiTheme="minorHAnsi" w:cstheme="minorHAnsi"/>
          <w:sz w:val="24"/>
          <w:szCs w:val="24"/>
        </w:rPr>
        <w:t>:</w:t>
      </w:r>
    </w:p>
    <w:p w14:paraId="7FA2A8D4" w14:textId="1E33BDC9" w:rsidR="00536443" w:rsidRDefault="00536443" w:rsidP="00C53776">
      <w:pPr>
        <w:spacing w:after="0" w:line="240" w:lineRule="auto"/>
        <w:rPr>
          <w:rFonts w:asciiTheme="minorHAnsi" w:eastAsia="Times New Roman" w:hAnsiTheme="minorHAnsi" w:cstheme="minorHAnsi"/>
          <w:sz w:val="24"/>
          <w:szCs w:val="24"/>
        </w:rPr>
      </w:pPr>
    </w:p>
    <w:p w14:paraId="39A0CD3D" w14:textId="08BDC97B" w:rsidR="00B877B5" w:rsidRPr="004C2B97" w:rsidRDefault="00082906" w:rsidP="00B877B5">
      <w:pPr>
        <w:pStyle w:val="NoSpacing"/>
        <w:rPr>
          <w:sz w:val="24"/>
          <w:szCs w:val="24"/>
        </w:rPr>
      </w:pPr>
      <w:r w:rsidRPr="00E9776D">
        <w:rPr>
          <w:position w:val="-16"/>
          <w:sz w:val="24"/>
          <w:szCs w:val="24"/>
        </w:rPr>
        <w:object w:dxaOrig="5160" w:dyaOrig="440" w14:anchorId="5D241F4A">
          <v:shape id="_x0000_i1026" type="#_x0000_t75" style="width:258.55pt;height:23.45pt" o:ole="" filled="t" fillcolor="#cfc">
            <v:imagedata r:id="rId6" o:title=""/>
          </v:shape>
          <o:OLEObject Type="Embed" ProgID="Equation.DSMT4" ShapeID="_x0000_i1026" DrawAspect="Content" ObjectID="_1728323761" r:id="rId7"/>
        </w:object>
      </w:r>
    </w:p>
    <w:p w14:paraId="68EE82FC" w14:textId="77777777" w:rsidR="00B877B5" w:rsidRPr="004C2B97" w:rsidRDefault="00B877B5" w:rsidP="00B877B5">
      <w:pPr>
        <w:pStyle w:val="NoSpacing"/>
        <w:rPr>
          <w:sz w:val="24"/>
          <w:szCs w:val="24"/>
        </w:rPr>
      </w:pPr>
    </w:p>
    <w:p w14:paraId="798A1D23" w14:textId="33B7CE85" w:rsidR="001E5833" w:rsidRPr="00064663" w:rsidRDefault="00B877B5" w:rsidP="001E5833">
      <w:pPr>
        <w:pStyle w:val="NoSpacing"/>
        <w:rPr>
          <w:sz w:val="24"/>
          <w:szCs w:val="24"/>
        </w:rPr>
      </w:pPr>
      <w:r w:rsidRPr="004C2B97">
        <w:rPr>
          <w:sz w:val="24"/>
          <w:szCs w:val="24"/>
        </w:rPr>
        <w:t xml:space="preserve">where |GS&gt; is the interacting ground state.  </w:t>
      </w:r>
      <w:r w:rsidR="001E5833" w:rsidRPr="001E5833">
        <w:rPr>
          <w:sz w:val="24"/>
          <w:szCs w:val="24"/>
        </w:rPr>
        <w:t xml:space="preserve">Then following manipulations analogous to the ones made for the single particle.  Basically, to write it as a path integral, we must relate to a </w:t>
      </w:r>
      <w:r w:rsidR="000F451A">
        <w:rPr>
          <w:sz w:val="24"/>
          <w:szCs w:val="24"/>
        </w:rPr>
        <w:t>bosonic/fermionic coherent</w:t>
      </w:r>
      <w:r w:rsidR="001E5833" w:rsidRPr="001E5833">
        <w:rPr>
          <w:sz w:val="24"/>
          <w:szCs w:val="24"/>
        </w:rPr>
        <w:t xml:space="preserve"> state.  And we use the supposition that in the long time limit, we can neglect overlap between any state other than the GS, because the others will have much higher oscillation frequency</w:t>
      </w:r>
      <w:r w:rsidR="00064663">
        <w:rPr>
          <w:sz w:val="24"/>
          <w:szCs w:val="24"/>
        </w:rPr>
        <w:t>.  So we start with two arbitrary field states |</w:t>
      </w:r>
      <w:r w:rsidR="00064663">
        <w:rPr>
          <w:rFonts w:cs="Calibri"/>
          <w:sz w:val="24"/>
          <w:szCs w:val="24"/>
        </w:rPr>
        <w:t>ψ</w:t>
      </w:r>
      <w:r w:rsidR="00082906">
        <w:rPr>
          <w:rFonts w:cs="Calibri"/>
          <w:sz w:val="24"/>
          <w:szCs w:val="24"/>
          <w:vertAlign w:val="subscript"/>
        </w:rPr>
        <w:t>σ</w:t>
      </w:r>
      <w:r w:rsidR="00082906">
        <w:rPr>
          <w:sz w:val="24"/>
          <w:szCs w:val="24"/>
          <w:vertAlign w:val="subscript"/>
        </w:rPr>
        <w:t>,a</w:t>
      </w:r>
      <w:r w:rsidR="00064663">
        <w:rPr>
          <w:sz w:val="24"/>
          <w:szCs w:val="24"/>
        </w:rPr>
        <w:t>&gt; and |</w:t>
      </w:r>
      <w:r w:rsidR="00064663">
        <w:rPr>
          <w:rFonts w:cs="Calibri"/>
          <w:sz w:val="24"/>
          <w:szCs w:val="24"/>
        </w:rPr>
        <w:t>ψ</w:t>
      </w:r>
      <w:r w:rsidR="00082906">
        <w:rPr>
          <w:rFonts w:cs="Calibri"/>
          <w:sz w:val="24"/>
          <w:szCs w:val="24"/>
          <w:vertAlign w:val="subscript"/>
        </w:rPr>
        <w:t>σ</w:t>
      </w:r>
      <w:r w:rsidR="00082906">
        <w:rPr>
          <w:sz w:val="24"/>
          <w:szCs w:val="24"/>
          <w:vertAlign w:val="subscript"/>
        </w:rPr>
        <w:t>,b</w:t>
      </w:r>
      <w:r w:rsidR="00064663">
        <w:rPr>
          <w:sz w:val="24"/>
          <w:szCs w:val="24"/>
        </w:rPr>
        <w:t>&gt;.  Recall that |</w:t>
      </w:r>
      <w:r w:rsidR="00064663">
        <w:rPr>
          <w:rFonts w:cs="Calibri"/>
          <w:sz w:val="24"/>
          <w:szCs w:val="24"/>
        </w:rPr>
        <w:t>ψ</w:t>
      </w:r>
      <w:r w:rsidR="00082906">
        <w:rPr>
          <w:rFonts w:cs="Calibri"/>
          <w:sz w:val="24"/>
          <w:szCs w:val="24"/>
          <w:vertAlign w:val="subscript"/>
        </w:rPr>
        <w:t>σ</w:t>
      </w:r>
      <w:r w:rsidR="00064663">
        <w:rPr>
          <w:sz w:val="24"/>
          <w:szCs w:val="24"/>
        </w:rPr>
        <w:t xml:space="preserve">&gt; </w:t>
      </w:r>
      <w:r w:rsidR="00082906">
        <w:rPr>
          <w:sz w:val="24"/>
          <w:szCs w:val="24"/>
        </w:rPr>
        <w:t>= |</w:t>
      </w:r>
      <w:r w:rsidR="00082906">
        <w:rPr>
          <w:rFonts w:cs="Calibri"/>
          <w:sz w:val="24"/>
          <w:szCs w:val="24"/>
        </w:rPr>
        <w:t>ψ</w:t>
      </w:r>
      <w:r w:rsidR="00082906" w:rsidRPr="00082906">
        <w:rPr>
          <w:rFonts w:ascii="Cambria Math" w:hAnsi="Cambria Math" w:cs="Calibri"/>
          <w:sz w:val="24"/>
          <w:szCs w:val="24"/>
          <w:vertAlign w:val="subscript"/>
        </w:rPr>
        <w:t>↑</w:t>
      </w:r>
      <w:r w:rsidR="00082906">
        <w:rPr>
          <w:rFonts w:cs="Calibri"/>
          <w:sz w:val="24"/>
          <w:szCs w:val="24"/>
        </w:rPr>
        <w:t>&gt;|ψ</w:t>
      </w:r>
      <w:r w:rsidR="00082906">
        <w:rPr>
          <w:rFonts w:ascii="Cambria Math" w:hAnsi="Cambria Math" w:cs="Calibri"/>
          <w:sz w:val="24"/>
          <w:szCs w:val="24"/>
          <w:vertAlign w:val="subscript"/>
        </w:rPr>
        <w:t>↓</w:t>
      </w:r>
      <w:r w:rsidR="00082906">
        <w:rPr>
          <w:rFonts w:cs="Calibri"/>
          <w:sz w:val="24"/>
          <w:szCs w:val="24"/>
        </w:rPr>
        <w:t>&gt;</w:t>
      </w:r>
      <w:r w:rsidR="00082906">
        <w:rPr>
          <w:sz w:val="24"/>
          <w:szCs w:val="24"/>
        </w:rPr>
        <w:t xml:space="preserve"> </w:t>
      </w:r>
      <w:r w:rsidR="00064663">
        <w:rPr>
          <w:sz w:val="24"/>
          <w:szCs w:val="24"/>
        </w:rPr>
        <w:t xml:space="preserve">is </w:t>
      </w:r>
      <w:r w:rsidR="00F63056">
        <w:rPr>
          <w:sz w:val="24"/>
          <w:szCs w:val="24"/>
        </w:rPr>
        <w:t>a</w:t>
      </w:r>
      <w:r w:rsidR="00082906">
        <w:rPr>
          <w:sz w:val="24"/>
          <w:szCs w:val="24"/>
        </w:rPr>
        <w:t xml:space="preserve">n </w:t>
      </w:r>
      <w:r w:rsidR="00064663">
        <w:rPr>
          <w:sz w:val="24"/>
          <w:szCs w:val="24"/>
        </w:rPr>
        <w:t>eigenstate of</w:t>
      </w:r>
      <w:r w:rsidR="00082906">
        <w:rPr>
          <w:sz w:val="24"/>
          <w:szCs w:val="24"/>
        </w:rPr>
        <w:t xml:space="preserve"> the two operators</w:t>
      </w:r>
      <w:r w:rsidR="00064663">
        <w:rPr>
          <w:sz w:val="24"/>
          <w:szCs w:val="24"/>
        </w:rPr>
        <w:t xml:space="preserve"> </w:t>
      </w:r>
      <m:oMath>
        <m:acc>
          <m:accPr>
            <m:ctrlPr>
              <w:rPr>
                <w:rFonts w:ascii="Cambria Math" w:hAnsi="Cambria Math" w:cs="Calibri"/>
                <w:i/>
                <w:sz w:val="24"/>
                <w:szCs w:val="24"/>
              </w:rPr>
            </m:ctrlPr>
          </m:accPr>
          <m:e>
            <m:r>
              <w:rPr>
                <w:rFonts w:ascii="Cambria Math" w:hAnsi="Cambria Math" w:cs="Calibri"/>
                <w:sz w:val="24"/>
                <w:szCs w:val="24"/>
              </w:rPr>
              <m:t>ψ</m:t>
            </m:r>
          </m:e>
        </m:acc>
      </m:oMath>
      <w:r w:rsidR="00082906">
        <w:rPr>
          <w:rFonts w:cs="Calibri"/>
          <w:sz w:val="24"/>
          <w:szCs w:val="24"/>
          <w:vertAlign w:val="subscript"/>
        </w:rPr>
        <w:t>σ</w:t>
      </w:r>
      <w:r w:rsidR="00064663">
        <w:rPr>
          <w:sz w:val="24"/>
          <w:szCs w:val="24"/>
        </w:rPr>
        <w:t>(x) for all x</w:t>
      </w:r>
      <w:r w:rsidR="00082906">
        <w:rPr>
          <w:sz w:val="24"/>
          <w:szCs w:val="24"/>
        </w:rPr>
        <w:t xml:space="preserve"> (and </w:t>
      </w:r>
      <w:r w:rsidR="00082906">
        <w:rPr>
          <w:rFonts w:cs="Calibri"/>
          <w:sz w:val="24"/>
          <w:szCs w:val="24"/>
        </w:rPr>
        <w:t>σ</w:t>
      </w:r>
      <w:r w:rsidR="00082906">
        <w:rPr>
          <w:sz w:val="24"/>
          <w:szCs w:val="24"/>
        </w:rPr>
        <w:t xml:space="preserve">).  </w:t>
      </w:r>
    </w:p>
    <w:p w14:paraId="428CB975" w14:textId="77777777" w:rsidR="001E5833" w:rsidRPr="001E5833" w:rsidRDefault="001E5833" w:rsidP="001E5833">
      <w:pPr>
        <w:pStyle w:val="NoSpacing"/>
        <w:rPr>
          <w:sz w:val="24"/>
          <w:szCs w:val="24"/>
        </w:rPr>
      </w:pPr>
    </w:p>
    <w:p w14:paraId="2BB38D27" w14:textId="298D2FEF" w:rsidR="001E5833" w:rsidRPr="001E5833" w:rsidRDefault="00082906" w:rsidP="001E5833">
      <w:pPr>
        <w:pStyle w:val="NoSpacing"/>
        <w:rPr>
          <w:sz w:val="24"/>
          <w:szCs w:val="24"/>
        </w:rPr>
      </w:pPr>
      <w:r w:rsidRPr="001E5833">
        <w:rPr>
          <w:position w:val="-52"/>
          <w:sz w:val="24"/>
          <w:szCs w:val="24"/>
        </w:rPr>
        <w:object w:dxaOrig="8620" w:dyaOrig="1160" w14:anchorId="54719F16">
          <v:shape id="_x0000_i1027" type="#_x0000_t75" style="width:431.45pt;height:59.45pt" o:ole="">
            <v:imagedata r:id="rId8" o:title=""/>
          </v:shape>
          <o:OLEObject Type="Embed" ProgID="Equation.DSMT4" ShapeID="_x0000_i1027" DrawAspect="Content" ObjectID="_1728323762" r:id="rId9"/>
        </w:object>
      </w:r>
    </w:p>
    <w:p w14:paraId="223AEE3B" w14:textId="77777777" w:rsidR="001E5833" w:rsidRPr="001E5833" w:rsidRDefault="001E5833" w:rsidP="001E5833">
      <w:pPr>
        <w:pStyle w:val="NoSpacing"/>
        <w:rPr>
          <w:sz w:val="24"/>
          <w:szCs w:val="24"/>
        </w:rPr>
      </w:pPr>
    </w:p>
    <w:p w14:paraId="49D217D6" w14:textId="77777777" w:rsidR="001E5833" w:rsidRPr="001E5833" w:rsidRDefault="001E5833" w:rsidP="001E5833">
      <w:pPr>
        <w:pStyle w:val="NoSpacing"/>
        <w:rPr>
          <w:sz w:val="24"/>
          <w:szCs w:val="24"/>
        </w:rPr>
      </w:pPr>
      <w:r w:rsidRPr="001E5833">
        <w:rPr>
          <w:sz w:val="24"/>
          <w:szCs w:val="24"/>
        </w:rPr>
        <w:t>which allows us to conclude,</w:t>
      </w:r>
    </w:p>
    <w:p w14:paraId="1BE954BF" w14:textId="77777777" w:rsidR="001E5833" w:rsidRPr="001E5833" w:rsidRDefault="001E5833" w:rsidP="001E5833">
      <w:pPr>
        <w:pStyle w:val="NoSpacing"/>
        <w:rPr>
          <w:sz w:val="24"/>
          <w:szCs w:val="24"/>
        </w:rPr>
      </w:pPr>
    </w:p>
    <w:p w14:paraId="6164DB5B" w14:textId="6E298346" w:rsidR="001E5833" w:rsidRPr="001E5833" w:rsidRDefault="00082906" w:rsidP="001E5833">
      <w:pPr>
        <w:pStyle w:val="NoSpacing"/>
        <w:rPr>
          <w:sz w:val="24"/>
          <w:szCs w:val="24"/>
        </w:rPr>
      </w:pPr>
      <w:r w:rsidRPr="00082906">
        <w:rPr>
          <w:position w:val="-78"/>
          <w:sz w:val="24"/>
          <w:szCs w:val="24"/>
        </w:rPr>
        <w:object w:dxaOrig="2460" w:dyaOrig="1680" w14:anchorId="25F0E097">
          <v:shape id="_x0000_i1028" type="#_x0000_t75" style="width:123.25pt;height:84.55pt" o:ole="">
            <v:imagedata r:id="rId10" o:title=""/>
          </v:shape>
          <o:OLEObject Type="Embed" ProgID="Equation.DSMT4" ShapeID="_x0000_i1028" DrawAspect="Content" ObjectID="_1728323763" r:id="rId11"/>
        </w:object>
      </w:r>
    </w:p>
    <w:p w14:paraId="75402632" w14:textId="77777777" w:rsidR="001E5833" w:rsidRPr="001E5833" w:rsidRDefault="001E5833" w:rsidP="001E5833">
      <w:pPr>
        <w:pStyle w:val="NoSpacing"/>
        <w:rPr>
          <w:sz w:val="24"/>
          <w:szCs w:val="24"/>
        </w:rPr>
      </w:pPr>
    </w:p>
    <w:p w14:paraId="39063AD5" w14:textId="77777777" w:rsidR="001E5833" w:rsidRPr="001E5833" w:rsidRDefault="001E5833" w:rsidP="001E5833">
      <w:pPr>
        <w:pStyle w:val="NoSpacing"/>
        <w:rPr>
          <w:sz w:val="24"/>
          <w:szCs w:val="24"/>
        </w:rPr>
      </w:pPr>
      <w:r w:rsidRPr="001E5833">
        <w:rPr>
          <w:sz w:val="24"/>
          <w:szCs w:val="24"/>
        </w:rPr>
        <w:t>Using these identities, we can manipulate it into the form:</w:t>
      </w:r>
    </w:p>
    <w:p w14:paraId="3F0BE228" w14:textId="77777777" w:rsidR="001E5833" w:rsidRPr="001E5833" w:rsidRDefault="001E5833" w:rsidP="001E5833">
      <w:pPr>
        <w:pStyle w:val="NoSpacing"/>
        <w:rPr>
          <w:sz w:val="24"/>
          <w:szCs w:val="24"/>
        </w:rPr>
      </w:pPr>
    </w:p>
    <w:p w14:paraId="437B9BD7" w14:textId="52C726A4" w:rsidR="00BD25CF" w:rsidRPr="001E5833" w:rsidRDefault="00082906" w:rsidP="001E5833">
      <w:pPr>
        <w:pStyle w:val="NoSpacing"/>
        <w:rPr>
          <w:sz w:val="24"/>
          <w:szCs w:val="24"/>
        </w:rPr>
      </w:pPr>
      <w:r w:rsidRPr="00082906">
        <w:rPr>
          <w:position w:val="-36"/>
          <w:sz w:val="24"/>
          <w:szCs w:val="24"/>
        </w:rPr>
        <w:object w:dxaOrig="6000" w:dyaOrig="840" w14:anchorId="24E4D347">
          <v:shape id="_x0000_i1029" type="#_x0000_t75" style="width:300pt;height:43.1pt" o:ole="">
            <v:imagedata r:id="rId12" o:title=""/>
          </v:shape>
          <o:OLEObject Type="Embed" ProgID="Equation.DSMT4" ShapeID="_x0000_i1029" DrawAspect="Content" ObjectID="_1728323764" r:id="rId13"/>
        </w:object>
      </w:r>
    </w:p>
    <w:p w14:paraId="22F543E2" w14:textId="77777777" w:rsidR="001E5833" w:rsidRPr="001E5833" w:rsidRDefault="001E5833" w:rsidP="001E5833">
      <w:pPr>
        <w:pStyle w:val="NoSpacing"/>
        <w:rPr>
          <w:sz w:val="24"/>
          <w:szCs w:val="24"/>
        </w:rPr>
      </w:pPr>
    </w:p>
    <w:p w14:paraId="3EF0AD6A" w14:textId="1E2170FF" w:rsidR="00BD25CF" w:rsidRDefault="001E5833" w:rsidP="001E5833">
      <w:pPr>
        <w:pStyle w:val="NoSpacing"/>
        <w:rPr>
          <w:sz w:val="24"/>
          <w:szCs w:val="24"/>
        </w:rPr>
      </w:pPr>
      <w:r w:rsidRPr="001E5833">
        <w:rPr>
          <w:sz w:val="24"/>
          <w:szCs w:val="24"/>
        </w:rPr>
        <w:t xml:space="preserve">And inserting resolutions of identity into this expression, we can massage it into the following form, </w:t>
      </w:r>
      <w:r w:rsidR="00BD25CF">
        <w:rPr>
          <w:sz w:val="24"/>
          <w:szCs w:val="24"/>
        </w:rPr>
        <w:t>as was done for the propagator</w:t>
      </w:r>
      <w:r w:rsidR="00082906">
        <w:rPr>
          <w:sz w:val="24"/>
          <w:szCs w:val="24"/>
        </w:rPr>
        <w:t xml:space="preserve"> (probably should see that file in this folder)</w:t>
      </w:r>
      <w:r w:rsidR="00BD25CF">
        <w:rPr>
          <w:sz w:val="24"/>
          <w:szCs w:val="24"/>
        </w:rPr>
        <w:t>,</w:t>
      </w:r>
    </w:p>
    <w:p w14:paraId="671D5DC0" w14:textId="77777777" w:rsidR="00BD25CF" w:rsidRDefault="00BD25CF" w:rsidP="001E5833">
      <w:pPr>
        <w:pStyle w:val="NoSpacing"/>
        <w:rPr>
          <w:sz w:val="24"/>
          <w:szCs w:val="24"/>
        </w:rPr>
      </w:pPr>
    </w:p>
    <w:p w14:paraId="3144EFFB" w14:textId="145F25E7" w:rsidR="00BD25CF" w:rsidRDefault="00CC633A" w:rsidP="001E5833">
      <w:pPr>
        <w:pStyle w:val="NoSpacing"/>
        <w:rPr>
          <w:sz w:val="24"/>
          <w:szCs w:val="24"/>
        </w:rPr>
      </w:pPr>
      <w:r w:rsidRPr="00CC633A">
        <w:rPr>
          <w:position w:val="-74"/>
        </w:rPr>
        <w:object w:dxaOrig="8680" w:dyaOrig="1600" w14:anchorId="3E53DA18">
          <v:shape id="_x0000_i1030" type="#_x0000_t75" style="width:6in;height:80.75pt" o:ole="">
            <v:imagedata r:id="rId14" o:title=""/>
          </v:shape>
          <o:OLEObject Type="Embed" ProgID="Equation.DSMT4" ShapeID="_x0000_i1030" DrawAspect="Content" ObjectID="_1728323765" r:id="rId15"/>
        </w:object>
      </w:r>
    </w:p>
    <w:p w14:paraId="5C9A3121" w14:textId="77777777" w:rsidR="00BD25CF" w:rsidRDefault="00BD25CF" w:rsidP="001E5833">
      <w:pPr>
        <w:pStyle w:val="NoSpacing"/>
        <w:rPr>
          <w:sz w:val="24"/>
          <w:szCs w:val="24"/>
        </w:rPr>
      </w:pPr>
    </w:p>
    <w:p w14:paraId="3639ED4C" w14:textId="458799AA" w:rsidR="001E5833" w:rsidRPr="001E5833" w:rsidRDefault="00BD25CF" w:rsidP="001E5833">
      <w:pPr>
        <w:pStyle w:val="NoSpacing"/>
        <w:rPr>
          <w:sz w:val="24"/>
          <w:szCs w:val="24"/>
        </w:rPr>
      </w:pPr>
      <w:r>
        <w:rPr>
          <w:sz w:val="24"/>
          <w:szCs w:val="24"/>
        </w:rPr>
        <w:t xml:space="preserve">Now we explicitly take the </w:t>
      </w:r>
      <w:r w:rsidR="00CC1D12">
        <w:rPr>
          <w:sz w:val="24"/>
          <w:szCs w:val="24"/>
        </w:rPr>
        <w:t>t</w:t>
      </w:r>
      <w:r w:rsidR="00CC1D12">
        <w:rPr>
          <w:sz w:val="24"/>
          <w:szCs w:val="24"/>
          <w:vertAlign w:val="subscript"/>
        </w:rPr>
        <w:t>a,b</w:t>
      </w:r>
      <w:r w:rsidR="001E5833" w:rsidRPr="001E5833">
        <w:rPr>
          <w:sz w:val="24"/>
          <w:szCs w:val="24"/>
        </w:rPr>
        <w:t xml:space="preserve"> </w:t>
      </w:r>
      <w:r w:rsidR="001E5833" w:rsidRPr="001E5833">
        <w:rPr>
          <w:sz w:val="24"/>
          <w:szCs w:val="24"/>
        </w:rPr>
        <w:sym w:font="Wingdings" w:char="F0E0"/>
      </w:r>
      <w:r w:rsidR="001E5833" w:rsidRPr="001E5833">
        <w:rPr>
          <w:sz w:val="24"/>
          <w:szCs w:val="24"/>
        </w:rPr>
        <w:t xml:space="preserve"> ∞ limit</w:t>
      </w:r>
      <w:r>
        <w:rPr>
          <w:sz w:val="24"/>
          <w:szCs w:val="24"/>
        </w:rPr>
        <w:t>,</w:t>
      </w:r>
      <w:r w:rsidR="001E5833" w:rsidRPr="001E5833">
        <w:rPr>
          <w:sz w:val="24"/>
          <w:szCs w:val="24"/>
        </w:rPr>
        <w:t xml:space="preserve"> and recognize that apparently in this limit, the identity of the |</w:t>
      </w:r>
      <w:r w:rsidR="001E5833" w:rsidRPr="001E5833">
        <w:rPr>
          <w:rFonts w:cs="Calibri"/>
          <w:sz w:val="24"/>
          <w:szCs w:val="24"/>
        </w:rPr>
        <w:t>ψ</w:t>
      </w:r>
      <w:r w:rsidR="00082906">
        <w:rPr>
          <w:rFonts w:cs="Calibri"/>
          <w:sz w:val="24"/>
          <w:szCs w:val="24"/>
          <w:vertAlign w:val="subscript"/>
        </w:rPr>
        <w:t>σ,a</w:t>
      </w:r>
      <w:r w:rsidR="001E5833">
        <w:rPr>
          <w:rFonts w:cs="Calibri"/>
          <w:sz w:val="24"/>
          <w:szCs w:val="24"/>
        </w:rPr>
        <w:t>(</w:t>
      </w:r>
      <w:r w:rsidR="001E5833" w:rsidRPr="001E5833">
        <w:rPr>
          <w:b/>
          <w:sz w:val="24"/>
          <w:szCs w:val="24"/>
        </w:rPr>
        <w:t>x</w:t>
      </w:r>
      <w:r w:rsidR="001E5833">
        <w:rPr>
          <w:sz w:val="24"/>
          <w:szCs w:val="24"/>
        </w:rPr>
        <w:t>)</w:t>
      </w:r>
      <w:r w:rsidR="001E5833" w:rsidRPr="001E5833">
        <w:rPr>
          <w:sz w:val="24"/>
          <w:szCs w:val="24"/>
        </w:rPr>
        <w:t>&gt;, |</w:t>
      </w:r>
      <w:r w:rsidR="001E5833">
        <w:rPr>
          <w:rFonts w:cs="Calibri"/>
          <w:sz w:val="24"/>
          <w:szCs w:val="24"/>
        </w:rPr>
        <w:t>ψ</w:t>
      </w:r>
      <w:r w:rsidR="00082906">
        <w:rPr>
          <w:rFonts w:cs="Calibri"/>
          <w:sz w:val="24"/>
          <w:szCs w:val="24"/>
          <w:vertAlign w:val="subscript"/>
        </w:rPr>
        <w:t>σ,b</w:t>
      </w:r>
      <w:r w:rsidR="001E5833">
        <w:rPr>
          <w:rFonts w:cs="Calibri"/>
          <w:sz w:val="24"/>
          <w:szCs w:val="24"/>
        </w:rPr>
        <w:t>(</w:t>
      </w:r>
      <w:r w:rsidR="001E5833" w:rsidRPr="001E5833">
        <w:rPr>
          <w:b/>
          <w:sz w:val="24"/>
          <w:szCs w:val="24"/>
        </w:rPr>
        <w:t>x</w:t>
      </w:r>
      <w:r w:rsidR="001E5833" w:rsidRPr="001E5833">
        <w:rPr>
          <w:sz w:val="24"/>
          <w:szCs w:val="24"/>
        </w:rPr>
        <w:t>)&gt; is pushed to irrelevance, we get</w:t>
      </w:r>
      <w:r>
        <w:rPr>
          <w:sz w:val="24"/>
          <w:szCs w:val="24"/>
        </w:rPr>
        <w:t xml:space="preserve"> just get</w:t>
      </w:r>
      <w:r w:rsidR="001E5833" w:rsidRPr="001E5833">
        <w:rPr>
          <w:sz w:val="24"/>
          <w:szCs w:val="24"/>
        </w:rPr>
        <w:t>:</w:t>
      </w:r>
    </w:p>
    <w:p w14:paraId="0D16925F" w14:textId="77777777" w:rsidR="001E5833" w:rsidRDefault="001E5833" w:rsidP="00B877B5">
      <w:pPr>
        <w:pStyle w:val="NoSpacing"/>
        <w:rPr>
          <w:sz w:val="24"/>
          <w:szCs w:val="24"/>
        </w:rPr>
      </w:pPr>
    </w:p>
    <w:p w14:paraId="547FAF0B" w14:textId="273B8A7B" w:rsidR="00B877B5" w:rsidRDefault="00CC633A" w:rsidP="00B877B5">
      <w:pPr>
        <w:pStyle w:val="NoSpacing"/>
        <w:rPr>
          <w:sz w:val="24"/>
          <w:szCs w:val="24"/>
        </w:rPr>
      </w:pPr>
      <w:r w:rsidRPr="008A0946">
        <w:rPr>
          <w:position w:val="-52"/>
          <w:sz w:val="24"/>
          <w:szCs w:val="24"/>
        </w:rPr>
        <w:object w:dxaOrig="7040" w:dyaOrig="1160" w14:anchorId="4DD13871">
          <v:shape id="_x0000_i1031" type="#_x0000_t75" style="width:332.75pt;height:55.1pt" o:ole="" filled="t" fillcolor="#cfc">
            <v:imagedata r:id="rId16" o:title=""/>
          </v:shape>
          <o:OLEObject Type="Embed" ProgID="Equation.DSMT4" ShapeID="_x0000_i1031" DrawAspect="Content" ObjectID="_1728323766" r:id="rId17"/>
        </w:object>
      </w:r>
    </w:p>
    <w:p w14:paraId="6327CA2E" w14:textId="08842F77" w:rsidR="00B877B5" w:rsidRDefault="00B877B5" w:rsidP="00B877B5">
      <w:pPr>
        <w:pStyle w:val="NoSpacing"/>
        <w:rPr>
          <w:sz w:val="24"/>
          <w:szCs w:val="24"/>
        </w:rPr>
      </w:pPr>
    </w:p>
    <w:p w14:paraId="521DB029" w14:textId="1FEE8677" w:rsidR="00B877B5" w:rsidRDefault="00B877B5" w:rsidP="00B877B5">
      <w:pPr>
        <w:pStyle w:val="NoSpacing"/>
        <w:rPr>
          <w:sz w:val="24"/>
          <w:szCs w:val="24"/>
        </w:rPr>
      </w:pPr>
      <w:r>
        <w:rPr>
          <w:sz w:val="24"/>
          <w:szCs w:val="24"/>
        </w:rPr>
        <w:t>where,</w:t>
      </w:r>
    </w:p>
    <w:p w14:paraId="1CA94F6F" w14:textId="265924C0" w:rsidR="00B877B5" w:rsidRDefault="00B877B5" w:rsidP="00B877B5">
      <w:pPr>
        <w:pStyle w:val="NoSpacing"/>
        <w:rPr>
          <w:sz w:val="24"/>
          <w:szCs w:val="24"/>
        </w:rPr>
      </w:pPr>
    </w:p>
    <w:p w14:paraId="44E3A1E8" w14:textId="2B6FA957" w:rsidR="00B877B5" w:rsidRPr="004C2B97" w:rsidRDefault="00DA73EE" w:rsidP="00B877B5">
      <w:pPr>
        <w:pStyle w:val="NoSpacing"/>
        <w:rPr>
          <w:sz w:val="24"/>
          <w:szCs w:val="24"/>
        </w:rPr>
      </w:pPr>
      <w:r w:rsidRPr="00082906">
        <w:rPr>
          <w:rFonts w:asciiTheme="minorHAnsi" w:eastAsia="Times New Roman" w:hAnsiTheme="minorHAnsi" w:cstheme="minorHAnsi"/>
          <w:position w:val="-30"/>
          <w:sz w:val="24"/>
          <w:szCs w:val="24"/>
        </w:rPr>
        <w:object w:dxaOrig="7860" w:dyaOrig="720" w14:anchorId="6BC7180C">
          <v:shape id="_x0000_i1034" type="#_x0000_t75" style="width:396.55pt;height:37.65pt" o:ole="" filled="t" fillcolor="#cfc">
            <v:imagedata r:id="rId18" o:title=""/>
          </v:shape>
          <o:OLEObject Type="Embed" ProgID="Equation.DSMT4" ShapeID="_x0000_i1034" DrawAspect="Content" ObjectID="_1728323767" r:id="rId19"/>
        </w:object>
      </w:r>
    </w:p>
    <w:p w14:paraId="416B10BD" w14:textId="77777777" w:rsidR="00B877B5" w:rsidRPr="004C2B97" w:rsidRDefault="00B877B5" w:rsidP="00B877B5">
      <w:pPr>
        <w:pStyle w:val="NoSpacing"/>
        <w:rPr>
          <w:sz w:val="24"/>
          <w:szCs w:val="24"/>
        </w:rPr>
      </w:pPr>
    </w:p>
    <w:p w14:paraId="69DDCCD0" w14:textId="7D0742F7" w:rsidR="00536443" w:rsidRDefault="00536443" w:rsidP="004C2B97">
      <w:pPr>
        <w:pStyle w:val="NoSpacing"/>
        <w:rPr>
          <w:sz w:val="24"/>
          <w:szCs w:val="24"/>
        </w:rPr>
      </w:pPr>
    </w:p>
    <w:sectPr w:rsidR="005364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B2"/>
    <w:rsid w:val="000064DA"/>
    <w:rsid w:val="0001292D"/>
    <w:rsid w:val="000421AC"/>
    <w:rsid w:val="00064663"/>
    <w:rsid w:val="00082906"/>
    <w:rsid w:val="00087059"/>
    <w:rsid w:val="000C2E90"/>
    <w:rsid w:val="000E5569"/>
    <w:rsid w:val="000F107D"/>
    <w:rsid w:val="000F451A"/>
    <w:rsid w:val="0010604F"/>
    <w:rsid w:val="0011351F"/>
    <w:rsid w:val="0011729E"/>
    <w:rsid w:val="00133166"/>
    <w:rsid w:val="00190065"/>
    <w:rsid w:val="001E5833"/>
    <w:rsid w:val="001E5D26"/>
    <w:rsid w:val="001F0CF1"/>
    <w:rsid w:val="00223A08"/>
    <w:rsid w:val="00234108"/>
    <w:rsid w:val="0025740C"/>
    <w:rsid w:val="0028619F"/>
    <w:rsid w:val="002D683F"/>
    <w:rsid w:val="002E6BDC"/>
    <w:rsid w:val="00331FDC"/>
    <w:rsid w:val="00363102"/>
    <w:rsid w:val="003A15BF"/>
    <w:rsid w:val="003B2AF0"/>
    <w:rsid w:val="003B7D7A"/>
    <w:rsid w:val="004007E4"/>
    <w:rsid w:val="004349E5"/>
    <w:rsid w:val="00434A71"/>
    <w:rsid w:val="00443897"/>
    <w:rsid w:val="004B39D7"/>
    <w:rsid w:val="004C2B97"/>
    <w:rsid w:val="005027B7"/>
    <w:rsid w:val="00536443"/>
    <w:rsid w:val="00571670"/>
    <w:rsid w:val="00576909"/>
    <w:rsid w:val="00581959"/>
    <w:rsid w:val="005E5F60"/>
    <w:rsid w:val="005F1AED"/>
    <w:rsid w:val="0060500B"/>
    <w:rsid w:val="00624FB0"/>
    <w:rsid w:val="00664048"/>
    <w:rsid w:val="00664E1D"/>
    <w:rsid w:val="006B4DC7"/>
    <w:rsid w:val="007152F8"/>
    <w:rsid w:val="007452CC"/>
    <w:rsid w:val="007528E8"/>
    <w:rsid w:val="00774F0C"/>
    <w:rsid w:val="00787D42"/>
    <w:rsid w:val="007B0752"/>
    <w:rsid w:val="008357B5"/>
    <w:rsid w:val="00837A41"/>
    <w:rsid w:val="00874286"/>
    <w:rsid w:val="008A0946"/>
    <w:rsid w:val="008D17EE"/>
    <w:rsid w:val="008F4027"/>
    <w:rsid w:val="00945FDA"/>
    <w:rsid w:val="00973A8D"/>
    <w:rsid w:val="009A0DCB"/>
    <w:rsid w:val="009D1370"/>
    <w:rsid w:val="009D5095"/>
    <w:rsid w:val="00A6336F"/>
    <w:rsid w:val="00A667B2"/>
    <w:rsid w:val="00A867AF"/>
    <w:rsid w:val="00AA2FAD"/>
    <w:rsid w:val="00AD1C04"/>
    <w:rsid w:val="00AE6808"/>
    <w:rsid w:val="00AF3AEF"/>
    <w:rsid w:val="00B26F08"/>
    <w:rsid w:val="00B521F2"/>
    <w:rsid w:val="00B877B5"/>
    <w:rsid w:val="00BA0EE6"/>
    <w:rsid w:val="00BA3725"/>
    <w:rsid w:val="00BD25CF"/>
    <w:rsid w:val="00C06B23"/>
    <w:rsid w:val="00C10E55"/>
    <w:rsid w:val="00C2015E"/>
    <w:rsid w:val="00C22A08"/>
    <w:rsid w:val="00C433D5"/>
    <w:rsid w:val="00C53776"/>
    <w:rsid w:val="00C67383"/>
    <w:rsid w:val="00C824E8"/>
    <w:rsid w:val="00CC1D12"/>
    <w:rsid w:val="00CC633A"/>
    <w:rsid w:val="00D85B87"/>
    <w:rsid w:val="00DA73EE"/>
    <w:rsid w:val="00E9776D"/>
    <w:rsid w:val="00F6271B"/>
    <w:rsid w:val="00F63056"/>
    <w:rsid w:val="00F70D40"/>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0266"/>
  <w15:chartTrackingRefBased/>
  <w15:docId w15:val="{3C2C9904-86EE-4798-95A5-032D4753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5B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3A15BF"/>
    <w:pPr>
      <w:spacing w:after="0" w:line="240" w:lineRule="auto"/>
    </w:pPr>
    <w:rPr>
      <w:rFonts w:ascii="Calibri" w:eastAsia="Calibri" w:hAnsi="Calibri" w:cs="Times New Roman"/>
    </w:rPr>
  </w:style>
  <w:style w:type="character" w:styleId="PlaceholderText">
    <w:name w:val="Placeholder Text"/>
    <w:basedOn w:val="DefaultParagraphFont"/>
    <w:uiPriority w:val="99"/>
    <w:semiHidden/>
    <w:rsid w:val="00C1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10" Type="http://schemas.openxmlformats.org/officeDocument/2006/relationships/image" Target="media/image4.wmf"/><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1849</TotalTime>
  <Pages>2</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60</cp:revision>
  <dcterms:created xsi:type="dcterms:W3CDTF">2019-09-12T18:57:00Z</dcterms:created>
  <dcterms:modified xsi:type="dcterms:W3CDTF">2022-10-27T00:48:00Z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