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BA42F" w14:textId="34045F11" w:rsidR="00E04184" w:rsidRPr="003D29D0" w:rsidRDefault="00F87F09" w:rsidP="00E04184">
      <w:pPr>
        <w:jc w:val="center"/>
        <w:rPr>
          <w:rFonts w:ascii="Arial" w:hAnsi="Arial" w:cs="Arial"/>
          <w:b/>
          <w:sz w:val="36"/>
          <w:szCs w:val="28"/>
          <w:u w:val="single"/>
        </w:rPr>
      </w:pPr>
      <w:r>
        <w:rPr>
          <w:rFonts w:ascii="Arial" w:hAnsi="Arial" w:cs="Arial"/>
          <w:b/>
          <w:sz w:val="36"/>
          <w:szCs w:val="28"/>
          <w:u w:val="single"/>
        </w:rPr>
        <w:t>Fine Structure Corrections</w:t>
      </w:r>
    </w:p>
    <w:p w14:paraId="06B6A08E" w14:textId="77777777" w:rsidR="00E04184" w:rsidRDefault="00E04184" w:rsidP="00E04184"/>
    <w:p w14:paraId="273A1645" w14:textId="77777777" w:rsidR="003D29D0" w:rsidRDefault="003D29D0" w:rsidP="00E04184"/>
    <w:p w14:paraId="7A750EC2" w14:textId="77777777" w:rsidR="00072885" w:rsidRPr="00072885" w:rsidRDefault="000813E0" w:rsidP="00E04184">
      <w:pPr>
        <w:rPr>
          <w:rFonts w:ascii="Arial" w:hAnsi="Arial" w:cs="Arial"/>
          <w:b/>
        </w:rPr>
      </w:pPr>
      <w:r>
        <w:rPr>
          <w:rFonts w:ascii="Arial" w:hAnsi="Arial" w:cs="Arial"/>
          <w:b/>
        </w:rPr>
        <w:t>Fine s</w:t>
      </w:r>
      <w:r w:rsidR="00072885" w:rsidRPr="00072885">
        <w:rPr>
          <w:rFonts w:ascii="Arial" w:hAnsi="Arial" w:cs="Arial"/>
          <w:b/>
        </w:rPr>
        <w:t xml:space="preserve">tructure </w:t>
      </w:r>
      <w:r>
        <w:rPr>
          <w:rFonts w:ascii="Arial" w:hAnsi="Arial" w:cs="Arial"/>
          <w:b/>
        </w:rPr>
        <w:t xml:space="preserve">corrections </w:t>
      </w:r>
      <w:r w:rsidR="00072885" w:rsidRPr="00072885">
        <w:rPr>
          <w:rFonts w:ascii="Arial" w:hAnsi="Arial" w:cs="Arial"/>
          <w:b/>
        </w:rPr>
        <w:t>of the Hydrogenic atom</w:t>
      </w:r>
    </w:p>
    <w:p w14:paraId="77C4236E" w14:textId="77777777" w:rsidR="00D2620A" w:rsidRDefault="00D2620A">
      <w:r>
        <w:t>Now we’ve covered the basics of the Hydrogen atom, but there is actually more to the interaction between the nucleus and the electron than is apparent.  We missed them because we are using the non-relativistic Schrodinger equation.  None the less, we can study these relativistic effects using our non-relativistic Schrodinger equation, as long as the additional interactions are small</w:t>
      </w:r>
      <w:r w:rsidR="000813E0">
        <w:t xml:space="preserve">.  Hopefully, at the end of the course, we’ll get to the Dirac equation (the relativistic generalization of the Schrodinger equation) which will naturally incorporate these effects into a seamless relativistic framework.  </w:t>
      </w:r>
    </w:p>
    <w:p w14:paraId="3A903603" w14:textId="77777777" w:rsidR="000813E0" w:rsidRDefault="000813E0"/>
    <w:p w14:paraId="4974DF17" w14:textId="77777777" w:rsidR="000813E0" w:rsidRPr="000813E0" w:rsidRDefault="000813E0">
      <w:pPr>
        <w:rPr>
          <w:rFonts w:ascii="Arial" w:hAnsi="Arial" w:cs="Arial"/>
          <w:b/>
          <w:sz w:val="22"/>
          <w:szCs w:val="22"/>
        </w:rPr>
      </w:pPr>
      <w:r w:rsidRPr="000813E0">
        <w:rPr>
          <w:rFonts w:ascii="Arial" w:hAnsi="Arial" w:cs="Arial"/>
          <w:b/>
          <w:sz w:val="22"/>
          <w:szCs w:val="22"/>
        </w:rPr>
        <w:t>Correction due to relativistic kinetic energy</w:t>
      </w:r>
    </w:p>
    <w:p w14:paraId="239F5291" w14:textId="77777777" w:rsidR="00D2620A" w:rsidRDefault="000813E0">
      <w:r>
        <w:t>The first relativistic correction we’ll take up has to do with the difference between a particle’s actual kinetic energy and the classical approximation we’ve been using.  So a particle’s kinetic energy is:</w:t>
      </w:r>
    </w:p>
    <w:p w14:paraId="322F5D04" w14:textId="77777777" w:rsidR="000813E0" w:rsidRDefault="000813E0"/>
    <w:p w14:paraId="5E104236" w14:textId="77777777" w:rsidR="000813E0" w:rsidRDefault="000813E0">
      <w:r w:rsidRPr="000813E0">
        <w:rPr>
          <w:position w:val="-50"/>
        </w:rPr>
        <w:object w:dxaOrig="2320" w:dyaOrig="1120" w14:anchorId="5569B2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pt;height:56pt" o:ole="">
            <v:imagedata r:id="rId4" o:title=""/>
          </v:shape>
          <o:OLEObject Type="Embed" ProgID="Equation.DSMT4" ShapeID="_x0000_i1025" DrawAspect="Content" ObjectID="_1787140853" r:id="rId5"/>
        </w:object>
      </w:r>
    </w:p>
    <w:p w14:paraId="30C8F0B4" w14:textId="77777777" w:rsidR="000813E0" w:rsidRDefault="000813E0"/>
    <w:p w14:paraId="27C6F020" w14:textId="77777777" w:rsidR="000813E0" w:rsidRDefault="000813E0">
      <w:smartTag w:uri="urn:schemas-microsoft-com:office:smarttags" w:element="place">
        <w:smartTag w:uri="urn:schemas-microsoft-com:office:smarttags" w:element="City">
          <w:r>
            <w:t>Taylor</w:t>
          </w:r>
        </w:smartTag>
      </w:smartTag>
      <w:r>
        <w:t xml:space="preserve"> expanding this for small v’s we get:</w:t>
      </w:r>
    </w:p>
    <w:p w14:paraId="15F6C116" w14:textId="77777777" w:rsidR="000813E0" w:rsidRDefault="000813E0"/>
    <w:p w14:paraId="365A2B14" w14:textId="77777777" w:rsidR="000813E0" w:rsidRDefault="00A82FEE">
      <w:r w:rsidRPr="00A82FEE">
        <w:rPr>
          <w:position w:val="-62"/>
        </w:rPr>
        <w:object w:dxaOrig="3640" w:dyaOrig="1359" w14:anchorId="52F08BB8">
          <v:shape id="_x0000_i1026" type="#_x0000_t75" style="width:182pt;height:68pt" o:ole="">
            <v:imagedata r:id="rId6" o:title=""/>
          </v:shape>
          <o:OLEObject Type="Embed" ProgID="Equation.DSMT4" ShapeID="_x0000_i1026" DrawAspect="Content" ObjectID="_1787140854" r:id="rId7"/>
        </w:object>
      </w:r>
    </w:p>
    <w:p w14:paraId="3C33800C" w14:textId="77777777" w:rsidR="00A82FEE" w:rsidRDefault="00A82FEE"/>
    <w:p w14:paraId="1EC427C6" w14:textId="77777777" w:rsidR="000813E0" w:rsidRDefault="000813E0">
      <w:r>
        <w:t xml:space="preserve">The first term is obviously our classical approximation to the kinetic energy, and the second term is the first order relativistic correction.  To incorporate this term into our quantum mechanical description of an electron in a Hydrogenic atom we </w:t>
      </w:r>
      <w:r w:rsidR="00A82FEE">
        <w:t>need to write this KE out in terms of momentum.  But we cannot simply say that p = mv because that is only the classical version of p.  The relativistic p is…</w:t>
      </w:r>
    </w:p>
    <w:p w14:paraId="6636A17B" w14:textId="77777777" w:rsidR="00A82FEE" w:rsidRDefault="00A82FEE"/>
    <w:p w14:paraId="58DDE19F" w14:textId="77777777" w:rsidR="00A82FEE" w:rsidRDefault="00A82FEE">
      <w:r w:rsidRPr="00A82FEE">
        <w:rPr>
          <w:position w:val="-112"/>
        </w:rPr>
        <w:object w:dxaOrig="2100" w:dyaOrig="2360" w14:anchorId="712D01C9">
          <v:shape id="_x0000_i1027" type="#_x0000_t75" style="width:105pt;height:118pt" o:ole="">
            <v:imagedata r:id="rId8" o:title=""/>
          </v:shape>
          <o:OLEObject Type="Embed" ProgID="Equation.DSMT4" ShapeID="_x0000_i1027" DrawAspect="Content" ObjectID="_1787140855" r:id="rId9"/>
        </w:object>
      </w:r>
    </w:p>
    <w:p w14:paraId="532566DA" w14:textId="77777777" w:rsidR="00A82FEE" w:rsidRDefault="00A82FEE"/>
    <w:p w14:paraId="5CE7AE15" w14:textId="77777777" w:rsidR="00A82FEE" w:rsidRDefault="00A82FEE">
      <w:r>
        <w:lastRenderedPageBreak/>
        <w:t>Now we need to write the KE in terms of the momentum</w:t>
      </w:r>
      <w:r w:rsidR="00036945">
        <w:t xml:space="preserve"> in order to facilitate the QM description of the electron</w:t>
      </w:r>
      <w:r>
        <w:t xml:space="preserve">.  The way to do this is to solve for the momentum in terms of the velocity, and then plug it into the KE equation.  But how do we solve for v in terms of p when the RHS of the equation is an infinite power series in v?  A useful technique for this is called series reversion.  We assume that we can write v as a power series in p and then plug this </w:t>
      </w:r>
      <w:r w:rsidR="00036945">
        <w:t xml:space="preserve">expansion into the equation relating v and p, </w:t>
      </w:r>
      <w:r>
        <w:t>and solve for the coefficients.  So write,</w:t>
      </w:r>
    </w:p>
    <w:p w14:paraId="3F0E4341" w14:textId="77777777" w:rsidR="00A82FEE" w:rsidRDefault="00A82FEE"/>
    <w:p w14:paraId="2136F679" w14:textId="77777777" w:rsidR="00A82FEE" w:rsidRDefault="00A82FEE">
      <w:r w:rsidRPr="00A82FEE">
        <w:rPr>
          <w:position w:val="-12"/>
        </w:rPr>
        <w:object w:dxaOrig="2500" w:dyaOrig="380" w14:anchorId="66AA6418">
          <v:shape id="_x0000_i1028" type="#_x0000_t75" style="width:125.5pt;height:18.5pt" o:ole="">
            <v:imagedata r:id="rId10" o:title=""/>
          </v:shape>
          <o:OLEObject Type="Embed" ProgID="Equation.DSMT4" ShapeID="_x0000_i1028" DrawAspect="Content" ObjectID="_1787140856" r:id="rId11"/>
        </w:object>
      </w:r>
    </w:p>
    <w:p w14:paraId="549A3BF9" w14:textId="77777777" w:rsidR="00A82FEE" w:rsidRDefault="00A82FEE"/>
    <w:p w14:paraId="3BFBAC41" w14:textId="77777777" w:rsidR="00A82FEE" w:rsidRDefault="00A82FEE">
      <w:r>
        <w:t>Plug this into…</w:t>
      </w:r>
    </w:p>
    <w:p w14:paraId="410C0990" w14:textId="77777777" w:rsidR="00A82FEE" w:rsidRDefault="00A82FEE"/>
    <w:p w14:paraId="05D7ABE3" w14:textId="77777777" w:rsidR="00A82FEE" w:rsidRDefault="00A82FEE">
      <w:r w:rsidRPr="00A82FEE">
        <w:rPr>
          <w:position w:val="-94"/>
        </w:rPr>
        <w:object w:dxaOrig="5880" w:dyaOrig="1980" w14:anchorId="31CED219">
          <v:shape id="_x0000_i1029" type="#_x0000_t75" style="width:294pt;height:99.5pt" o:ole="">
            <v:imagedata r:id="rId12" o:title=""/>
          </v:shape>
          <o:OLEObject Type="Embed" ProgID="Equation.DSMT4" ShapeID="_x0000_i1029" DrawAspect="Content" ObjectID="_1787140857" r:id="rId13"/>
        </w:object>
      </w:r>
    </w:p>
    <w:p w14:paraId="3DE9DD63" w14:textId="77777777" w:rsidR="00A82FEE" w:rsidRDefault="00A82FEE"/>
    <w:p w14:paraId="4FDEE21A" w14:textId="77777777" w:rsidR="00A82FEE" w:rsidRDefault="00A82FEE">
      <w:r>
        <w:t>Now this equation must be true for all powers of p and so equating the coefficients of each power of p we get:</w:t>
      </w:r>
    </w:p>
    <w:p w14:paraId="3494CFB2" w14:textId="77777777" w:rsidR="00A82FEE" w:rsidRDefault="00A82FEE"/>
    <w:p w14:paraId="4BF0A7BF" w14:textId="77777777" w:rsidR="00A82FEE" w:rsidRDefault="00A82FEE">
      <w:r w:rsidRPr="00A82FEE">
        <w:rPr>
          <w:position w:val="-112"/>
        </w:rPr>
        <w:object w:dxaOrig="4599" w:dyaOrig="2360" w14:anchorId="665ED9B4">
          <v:shape id="_x0000_i1030" type="#_x0000_t75" style="width:229.5pt;height:118pt" o:ole="">
            <v:imagedata r:id="rId14" o:title=""/>
          </v:shape>
          <o:OLEObject Type="Embed" ProgID="Equation.DSMT4" ShapeID="_x0000_i1030" DrawAspect="Content" ObjectID="_1787140858" r:id="rId15"/>
        </w:object>
      </w:r>
    </w:p>
    <w:p w14:paraId="6A601A2F" w14:textId="77777777" w:rsidR="00A82FEE" w:rsidRDefault="00A82FEE"/>
    <w:p w14:paraId="03D96813" w14:textId="77777777" w:rsidR="00A82FEE" w:rsidRDefault="00A82FEE">
      <w:r>
        <w:t>so this tells us that:</w:t>
      </w:r>
    </w:p>
    <w:p w14:paraId="467A6310" w14:textId="77777777" w:rsidR="00A82FEE" w:rsidRDefault="00A82FEE"/>
    <w:p w14:paraId="60374590" w14:textId="77777777" w:rsidR="00A82FEE" w:rsidRDefault="00A82FEE">
      <w:r w:rsidRPr="00A82FEE">
        <w:rPr>
          <w:position w:val="-24"/>
        </w:rPr>
        <w:object w:dxaOrig="1920" w:dyaOrig="620" w14:anchorId="5FD2B950">
          <v:shape id="_x0000_i1031" type="#_x0000_t75" style="width:96pt;height:30.5pt" o:ole="">
            <v:imagedata r:id="rId16" o:title=""/>
          </v:shape>
          <o:OLEObject Type="Embed" ProgID="Equation.DSMT4" ShapeID="_x0000_i1031" DrawAspect="Content" ObjectID="_1787140859" r:id="rId17"/>
        </w:object>
      </w:r>
    </w:p>
    <w:p w14:paraId="43747C9B" w14:textId="77777777" w:rsidR="00A82FEE" w:rsidRDefault="00A82FEE"/>
    <w:p w14:paraId="66DD113C" w14:textId="77777777" w:rsidR="00A82FEE" w:rsidRDefault="00036945">
      <w:r>
        <w:t>This is our desired expansion of v in terms of p.  A</w:t>
      </w:r>
      <w:r w:rsidR="00A82FEE">
        <w:t>nd so filling this into the expression for the kinetic energy we get:</w:t>
      </w:r>
    </w:p>
    <w:p w14:paraId="49EB1D36" w14:textId="77777777" w:rsidR="00A82FEE" w:rsidRDefault="00A82FEE"/>
    <w:p w14:paraId="5BCC8877" w14:textId="4008E5EF" w:rsidR="00A82FEE" w:rsidRDefault="00036945">
      <w:r w:rsidRPr="00036945">
        <w:rPr>
          <w:position w:val="-128"/>
        </w:rPr>
        <w:object w:dxaOrig="5860" w:dyaOrig="2680" w14:anchorId="321C139F">
          <v:shape id="_x0000_i1032" type="#_x0000_t75" style="width:292.5pt;height:134pt" o:ole="">
            <v:imagedata r:id="rId18" o:title=""/>
          </v:shape>
          <o:OLEObject Type="Embed" ProgID="Equation.DSMT4" ShapeID="_x0000_i1032" DrawAspect="Content" ObjectID="_1787140860" r:id="rId19"/>
        </w:object>
      </w:r>
    </w:p>
    <w:p w14:paraId="3069E029" w14:textId="68C952AB" w:rsidR="00227EFB" w:rsidRDefault="00227EFB"/>
    <w:p w14:paraId="061484A1" w14:textId="2AD751CD" w:rsidR="00227EFB" w:rsidRDefault="00036945">
      <w:r>
        <w:t xml:space="preserve">So there we go.  </w:t>
      </w:r>
      <w:r w:rsidR="00227EFB">
        <w:t>And the perturbation on our Hamiltonian is:</w:t>
      </w:r>
    </w:p>
    <w:p w14:paraId="2169F918" w14:textId="7985DC77" w:rsidR="00227EFB" w:rsidRDefault="00227EFB"/>
    <w:p w14:paraId="1F67BDC3" w14:textId="6BCD63C6" w:rsidR="00227EFB" w:rsidRDefault="00227EFB">
      <w:r w:rsidRPr="00227EFB">
        <w:rPr>
          <w:position w:val="-24"/>
        </w:rPr>
        <w:object w:dxaOrig="2020" w:dyaOrig="620" w14:anchorId="6CE44438">
          <v:shape id="_x0000_i1033" type="#_x0000_t75" style="width:101pt;height:31pt" o:ole="" filled="t" fillcolor="#cfc">
            <v:imagedata r:id="rId20" o:title=""/>
          </v:shape>
          <o:OLEObject Type="Embed" ProgID="Equation.DSMT4" ShapeID="_x0000_i1033" DrawAspect="Content" ObjectID="_1787140861" r:id="rId21"/>
        </w:object>
      </w:r>
    </w:p>
    <w:p w14:paraId="5BD53635" w14:textId="77777777" w:rsidR="00227EFB" w:rsidRDefault="00227EFB"/>
    <w:p w14:paraId="13836D4B" w14:textId="5376EE9F" w:rsidR="00036945" w:rsidRDefault="00036945">
      <w:r>
        <w:t xml:space="preserve">Of course we could’ve </w:t>
      </w:r>
      <w:r w:rsidR="008726F1">
        <w:t xml:space="preserve">done this more directly by Taylor expanding the following equation, </w:t>
      </w:r>
    </w:p>
    <w:p w14:paraId="34049DCE" w14:textId="77777777" w:rsidR="00036945" w:rsidRDefault="00036945"/>
    <w:p w14:paraId="3026AD39" w14:textId="38878BB1" w:rsidR="00036945" w:rsidRDefault="008726F1">
      <w:r w:rsidRPr="008726F1">
        <w:rPr>
          <w:position w:val="-180"/>
        </w:rPr>
        <w:object w:dxaOrig="4840" w:dyaOrig="3560" w14:anchorId="7A298144">
          <v:shape id="_x0000_i1034" type="#_x0000_t75" style="width:242pt;height:174.5pt" o:ole="">
            <v:imagedata r:id="rId22" o:title=""/>
          </v:shape>
          <o:OLEObject Type="Embed" ProgID="Equation.DSMT4" ShapeID="_x0000_i1034" DrawAspect="Content" ObjectID="_1787140862" r:id="rId23"/>
        </w:object>
      </w:r>
    </w:p>
    <w:p w14:paraId="56D01ED3" w14:textId="77777777" w:rsidR="00036945" w:rsidRDefault="00036945"/>
    <w:p w14:paraId="093B6A8F" w14:textId="6702A12E" w:rsidR="00A82FEE" w:rsidRDefault="00036945">
      <w:r>
        <w:t>but sometimes the series reversion stuff is the only route to take and it’s a good technique to know.  Alright, now the QM description of the electron would be:</w:t>
      </w:r>
    </w:p>
    <w:p w14:paraId="4773A4A0" w14:textId="77777777" w:rsidR="000813E0" w:rsidRDefault="000813E0"/>
    <w:p w14:paraId="3A7F5C33" w14:textId="77777777" w:rsidR="000813E0" w:rsidRDefault="00036945">
      <w:r w:rsidRPr="000813E0">
        <w:rPr>
          <w:position w:val="-30"/>
        </w:rPr>
        <w:object w:dxaOrig="5420" w:dyaOrig="720" w14:anchorId="25510AFC">
          <v:shape id="_x0000_i1035" type="#_x0000_t75" style="width:271pt;height:36pt" o:ole="" o:bordertopcolor="#0070c0" o:borderleftcolor="#0070c0" o:borderbottomcolor="#0070c0" o:borderrightcolor="#0070c0">
            <v:imagedata r:id="rId24" o:title=""/>
            <w10:bordertop type="single" width="8"/>
            <w10:borderleft type="single" width="8"/>
            <w10:borderbottom type="single" width="8"/>
            <w10:borderright type="single" width="8"/>
          </v:shape>
          <o:OLEObject Type="Embed" ProgID="Equation.DSMT4" ShapeID="_x0000_i1035" DrawAspect="Content" ObjectID="_1787140863" r:id="rId25"/>
        </w:object>
      </w:r>
    </w:p>
    <w:p w14:paraId="4300F4B5" w14:textId="77777777" w:rsidR="000813E0" w:rsidRDefault="000813E0"/>
    <w:p w14:paraId="16B897FA" w14:textId="77777777" w:rsidR="000813E0" w:rsidRDefault="00036945">
      <w:r>
        <w:t>We would like to determine the energy levels of this new Hamiltonian.  One possibility would be to write down our energy level equation in the position/spin basis and try to solve for the wavefunctions and energy levels.  We would have:</w:t>
      </w:r>
    </w:p>
    <w:p w14:paraId="42AB0B97" w14:textId="77777777" w:rsidR="00036945" w:rsidRDefault="00036945"/>
    <w:p w14:paraId="36E87B6B" w14:textId="77777777" w:rsidR="00036945" w:rsidRDefault="00D04FE3">
      <w:r w:rsidRPr="00036945">
        <w:rPr>
          <w:position w:val="-148"/>
        </w:rPr>
        <w:object w:dxaOrig="5020" w:dyaOrig="3080" w14:anchorId="311F33FF">
          <v:shape id="_x0000_i1036" type="#_x0000_t75" style="width:250pt;height:153pt" o:ole="">
            <v:imagedata r:id="rId26" o:title=""/>
          </v:shape>
          <o:OLEObject Type="Embed" ProgID="Equation.DSMT4" ShapeID="_x0000_i1036" DrawAspect="Content" ObjectID="_1787140864" r:id="rId27"/>
        </w:object>
      </w:r>
    </w:p>
    <w:p w14:paraId="0FD3905D" w14:textId="77777777" w:rsidR="00036945" w:rsidRDefault="00036945"/>
    <w:p w14:paraId="4256071E" w14:textId="7EE2F06A" w:rsidR="00036945" w:rsidRDefault="00D04FE3">
      <w:r>
        <w:t xml:space="preserve">We do have spherical symmetry, again, and perhaps we could go to spherical coordinates and try separation of variables, etc. to get the energy levels.  But that would be a lot of work for very little return, because the energy levels of the new Hamiltonian ought to be very close to the old ones (since the relativistic corrections are called the </w:t>
      </w:r>
      <w:r w:rsidRPr="00D04FE3">
        <w:rPr>
          <w:i/>
        </w:rPr>
        <w:t>fine</w:t>
      </w:r>
      <w:r>
        <w:t xml:space="preserve"> structure corrections).  In this case, a better approach would be to use some approximate technique.  We could use the RS perturbative technique, or WKB, or the variational </w:t>
      </w:r>
      <w:r w:rsidR="00D43230">
        <w:t>principle</w:t>
      </w:r>
      <w:r>
        <w:t xml:space="preserve">. </w:t>
      </w:r>
      <w:r w:rsidR="009A7E5E">
        <w:t xml:space="preserve"> The RS perturbative technique is appropriate when the additional term in the Hamiltonian is small compared to the others.  The other two are necessary when it isn’t.  In this case, the perturbation term is small and so we can use that technique.  So using the formula for the energy levels</w:t>
      </w:r>
      <w:r w:rsidR="00444D75">
        <w:t xml:space="preserve"> (RSDPT)</w:t>
      </w:r>
      <w:r w:rsidR="009A7E5E">
        <w:t>,</w:t>
      </w:r>
    </w:p>
    <w:p w14:paraId="795BE0BD" w14:textId="77777777" w:rsidR="009A7E5E" w:rsidRDefault="009A7E5E"/>
    <w:p w14:paraId="54C9A081" w14:textId="77777777" w:rsidR="009A7E5E" w:rsidRDefault="00443A9A">
      <w:r w:rsidRPr="009A7E5E">
        <w:rPr>
          <w:position w:val="-30"/>
        </w:rPr>
        <w:object w:dxaOrig="4480" w:dyaOrig="840" w14:anchorId="151A9E4C">
          <v:shape id="_x0000_i1037" type="#_x0000_t75" style="width:224pt;height:42pt" o:ole="">
            <v:imagedata r:id="rId28" o:title=""/>
          </v:shape>
          <o:OLEObject Type="Embed" ProgID="Equation.DSMT4" ShapeID="_x0000_i1037" DrawAspect="Content" ObjectID="_1787140865" r:id="rId29"/>
        </w:object>
      </w:r>
    </w:p>
    <w:p w14:paraId="561F59CA" w14:textId="77777777" w:rsidR="009A7E5E" w:rsidRDefault="009A7E5E"/>
    <w:p w14:paraId="0BC48DED" w14:textId="77777777" w:rsidR="009A7E5E" w:rsidRDefault="009A7E5E">
      <w:r>
        <w:t>The first order correction is just:</w:t>
      </w:r>
    </w:p>
    <w:p w14:paraId="0E857406" w14:textId="77777777" w:rsidR="009A7E5E" w:rsidRDefault="009A7E5E"/>
    <w:p w14:paraId="30C0C320" w14:textId="77777777" w:rsidR="009A7E5E" w:rsidRDefault="00EE7B9E">
      <w:r w:rsidRPr="009A7E5E">
        <w:rPr>
          <w:position w:val="-24"/>
        </w:rPr>
        <w:object w:dxaOrig="2740" w:dyaOrig="660" w14:anchorId="39378939">
          <v:shape id="_x0000_i1038" type="#_x0000_t75" style="width:137.5pt;height:33.5pt" o:ole="">
            <v:imagedata r:id="rId30" o:title=""/>
          </v:shape>
          <o:OLEObject Type="Embed" ProgID="Equation.DSMT4" ShapeID="_x0000_i1038" DrawAspect="Content" ObjectID="_1787140866" r:id="rId31"/>
        </w:object>
      </w:r>
    </w:p>
    <w:p w14:paraId="6E0A7E43" w14:textId="77777777" w:rsidR="000813E0" w:rsidRDefault="000813E0"/>
    <w:p w14:paraId="2D305C97" w14:textId="0D83BCD5" w:rsidR="00217B08" w:rsidRDefault="009A7E5E">
      <w:r>
        <w:t>where the |ψ</w:t>
      </w:r>
      <w:r>
        <w:rPr>
          <w:vertAlign w:val="subscript"/>
        </w:rPr>
        <w:t>nℓm</w:t>
      </w:r>
      <w:r>
        <w:t>&gt; are just the Hydrogenic atom wavefunctions</w:t>
      </w:r>
      <w:r w:rsidR="00217B08">
        <w:t>.  Well</w:t>
      </w:r>
      <w:r w:rsidR="0060139A">
        <w:t xml:space="preserve"> </w:t>
      </w:r>
      <w:r w:rsidR="003D007D">
        <w:t xml:space="preserve">this would presume that </w:t>
      </w:r>
      <m:oMath>
        <m:acc>
          <m:accPr>
            <m:ctrlPr>
              <w:rPr>
                <w:rFonts w:ascii="Cambria Math" w:hAnsi="Cambria Math"/>
                <w:i/>
              </w:rPr>
            </m:ctrlPr>
          </m:accPr>
          <m:e>
            <m:r>
              <w:rPr>
                <w:rFonts w:ascii="Cambria Math" w:hAnsi="Cambria Math"/>
              </w:rPr>
              <m:t>p</m:t>
            </m:r>
          </m:e>
        </m:acc>
      </m:oMath>
      <w:r w:rsidR="003D007D">
        <w:rPr>
          <w:vertAlign w:val="superscript"/>
        </w:rPr>
        <w:t>4</w:t>
      </w:r>
      <w:r w:rsidR="003D007D">
        <w:t xml:space="preserve"> is already diagonal</w:t>
      </w:r>
      <w:r w:rsidR="00444D75">
        <w:t xml:space="preserve"> in</w:t>
      </w:r>
      <w:r w:rsidR="003D007D">
        <w:t xml:space="preserve"> </w:t>
      </w:r>
      <w:r w:rsidR="00217B08">
        <w:t>t</w:t>
      </w:r>
      <w:r w:rsidR="003D007D">
        <w:t xml:space="preserve">he </w:t>
      </w:r>
      <w:r w:rsidR="00217B08">
        <w:t xml:space="preserve">(n fixed) </w:t>
      </w:r>
      <w:r w:rsidR="003D007D">
        <w:rPr>
          <w:rFonts w:ascii="Calibri" w:hAnsi="Calibri" w:cs="Calibri"/>
        </w:rPr>
        <w:t>ψ</w:t>
      </w:r>
      <w:r w:rsidR="003D007D">
        <w:rPr>
          <w:vertAlign w:val="subscript"/>
        </w:rPr>
        <w:t>n</w:t>
      </w:r>
      <w:r w:rsidR="003D007D">
        <w:rPr>
          <w:rFonts w:ascii="Calibri" w:hAnsi="Calibri" w:cs="Calibri"/>
          <w:vertAlign w:val="subscript"/>
        </w:rPr>
        <w:t>ℓ</w:t>
      </w:r>
      <w:r w:rsidR="003D007D">
        <w:rPr>
          <w:vertAlign w:val="subscript"/>
        </w:rPr>
        <w:t>m</w:t>
      </w:r>
      <w:r w:rsidR="0060139A">
        <w:t xml:space="preserve"> </w:t>
      </w:r>
      <w:r w:rsidR="003D007D">
        <w:t>basis</w:t>
      </w:r>
      <w:r w:rsidR="00217B08">
        <w:t>, i.e., that:</w:t>
      </w:r>
    </w:p>
    <w:p w14:paraId="097EE0B7" w14:textId="77777777" w:rsidR="00217B08" w:rsidRDefault="00217B08"/>
    <w:p w14:paraId="3033EAF5" w14:textId="3A37CBBE" w:rsidR="00217B08" w:rsidRDefault="000066E2">
      <w:r w:rsidRPr="009A7E5E">
        <w:rPr>
          <w:position w:val="-24"/>
        </w:rPr>
        <w:object w:dxaOrig="5340" w:dyaOrig="660" w14:anchorId="502D105B">
          <v:shape id="_x0000_i1039" type="#_x0000_t75" style="width:267.5pt;height:33.5pt" o:ole="">
            <v:imagedata r:id="rId32" o:title=""/>
          </v:shape>
          <o:OLEObject Type="Embed" ProgID="Equation.DSMT4" ShapeID="_x0000_i1039" DrawAspect="Content" ObjectID="_1787140867" r:id="rId33"/>
        </w:object>
      </w:r>
    </w:p>
    <w:p w14:paraId="18FC66B0" w14:textId="77777777" w:rsidR="00217B08" w:rsidRDefault="00217B08"/>
    <w:p w14:paraId="239AAFCD" w14:textId="65CE4BAE" w:rsidR="009A7E5E" w:rsidRDefault="00217B08" w:rsidP="000066E2">
      <w:r>
        <w:t>And it turns out to be so.  I guess we can argue this is true by noting that |</w:t>
      </w:r>
      <w:r>
        <w:rPr>
          <w:rFonts w:ascii="Calibri" w:hAnsi="Calibri" w:cs="Calibri"/>
        </w:rPr>
        <w:t>ψ</w:t>
      </w:r>
      <w:r>
        <w:rPr>
          <w:vertAlign w:val="subscript"/>
        </w:rPr>
        <w:t>n</w:t>
      </w:r>
      <w:r>
        <w:rPr>
          <w:rFonts w:ascii="Calibri" w:hAnsi="Calibri" w:cs="Calibri"/>
          <w:vertAlign w:val="subscript"/>
        </w:rPr>
        <w:t>ℓ</w:t>
      </w:r>
      <w:r>
        <w:rPr>
          <w:vertAlign w:val="subscript"/>
        </w:rPr>
        <w:t>m</w:t>
      </w:r>
      <w:r>
        <w:t>&gt;</w:t>
      </w:r>
      <w:r w:rsidR="00444D75">
        <w:t xml:space="preserve"> (n fixed)</w:t>
      </w:r>
      <w:r>
        <w:t xml:space="preserve"> forms a non-degenerate basis for the </w:t>
      </w:r>
      <w:r w:rsidR="00C1257F">
        <w:t>operators L</w:t>
      </w:r>
      <w:r w:rsidR="00C1257F">
        <w:rPr>
          <w:vertAlign w:val="superscript"/>
        </w:rPr>
        <w:t>2</w:t>
      </w:r>
      <w:r w:rsidR="00C1257F">
        <w:t xml:space="preserve"> and L</w:t>
      </w:r>
      <w:r w:rsidR="00C1257F">
        <w:rPr>
          <w:vertAlign w:val="subscript"/>
        </w:rPr>
        <w:t>z</w:t>
      </w:r>
      <w:r w:rsidR="000066E2">
        <w:t>.  And p</w:t>
      </w:r>
      <w:r w:rsidR="000066E2">
        <w:rPr>
          <w:vertAlign w:val="superscript"/>
        </w:rPr>
        <w:t>4</w:t>
      </w:r>
      <w:r w:rsidR="000066E2">
        <w:t xml:space="preserve"> commutes with these.  So |</w:t>
      </w:r>
      <w:r w:rsidR="000066E2">
        <w:rPr>
          <w:rFonts w:ascii="Calibri" w:hAnsi="Calibri" w:cs="Calibri"/>
        </w:rPr>
        <w:t>ψ</w:t>
      </w:r>
      <w:r w:rsidR="000066E2">
        <w:rPr>
          <w:rFonts w:ascii="Calibri" w:hAnsi="Calibri" w:cs="Calibri"/>
          <w:vertAlign w:val="subscript"/>
        </w:rPr>
        <w:t>nℓm</w:t>
      </w:r>
      <w:r w:rsidR="000066E2">
        <w:rPr>
          <w:rFonts w:ascii="Calibri" w:hAnsi="Calibri" w:cs="Calibri"/>
        </w:rPr>
        <w:t xml:space="preserve">&gt; </w:t>
      </w:r>
      <w:r w:rsidR="00444D75">
        <w:rPr>
          <w:rFonts w:ascii="Calibri" w:hAnsi="Calibri" w:cs="Calibri"/>
        </w:rPr>
        <w:t xml:space="preserve">form a diagonal basis of the </w:t>
      </w:r>
      <w:r w:rsidR="000066E2">
        <w:rPr>
          <w:rFonts w:ascii="Calibri" w:hAnsi="Calibri" w:cs="Calibri"/>
        </w:rPr>
        <w:t>p</w:t>
      </w:r>
      <w:r w:rsidR="000066E2">
        <w:rPr>
          <w:rFonts w:ascii="Calibri" w:hAnsi="Calibri" w:cs="Calibri"/>
          <w:vertAlign w:val="superscript"/>
        </w:rPr>
        <w:t>4</w:t>
      </w:r>
      <w:r w:rsidR="00444D75">
        <w:rPr>
          <w:rFonts w:ascii="Calibri" w:hAnsi="Calibri" w:cs="Calibri"/>
        </w:rPr>
        <w:t xml:space="preserve"> operator within the n = constant subspace.</w:t>
      </w:r>
      <w:r w:rsidR="000066E2">
        <w:t xml:space="preserve"> </w:t>
      </w:r>
      <w:r w:rsidR="00444D75">
        <w:t xml:space="preserve"> Going back to </w:t>
      </w:r>
      <w:r w:rsidR="00444D75">
        <w:rPr>
          <w:rFonts w:ascii="Calibri" w:hAnsi="Calibri" w:cs="Calibri"/>
        </w:rPr>
        <w:t>δE</w:t>
      </w:r>
      <w:r w:rsidR="00444D75">
        <w:rPr>
          <w:rFonts w:ascii="Calibri" w:hAnsi="Calibri" w:cs="Calibri"/>
          <w:vertAlign w:val="subscript"/>
        </w:rPr>
        <w:t>nℓm</w:t>
      </w:r>
      <w:r w:rsidR="00444D75">
        <w:rPr>
          <w:rFonts w:ascii="Calibri" w:hAnsi="Calibri" w:cs="Calibri"/>
        </w:rPr>
        <w:t>, w</w:t>
      </w:r>
      <w:r w:rsidR="00EE7B9E">
        <w:t>e can make some algebraic manipulations to this expectation before trying to evaluate it.  First,</w:t>
      </w:r>
    </w:p>
    <w:p w14:paraId="00570ED6" w14:textId="77777777" w:rsidR="00EE7B9E" w:rsidRDefault="00EE7B9E"/>
    <w:p w14:paraId="26E0E689" w14:textId="77777777" w:rsidR="00EE7B9E" w:rsidRDefault="00EE7B9E">
      <w:r w:rsidRPr="00EE7B9E">
        <w:rPr>
          <w:position w:val="-58"/>
        </w:rPr>
        <w:object w:dxaOrig="3580" w:dyaOrig="1280" w14:anchorId="229831B7">
          <v:shape id="_x0000_i1040" type="#_x0000_t75" style="width:179.5pt;height:64pt" o:ole="">
            <v:imagedata r:id="rId34" o:title=""/>
          </v:shape>
          <o:OLEObject Type="Embed" ProgID="Equation.DSMT4" ShapeID="_x0000_i1040" DrawAspect="Content" ObjectID="_1787140868" r:id="rId35"/>
        </w:object>
      </w:r>
    </w:p>
    <w:p w14:paraId="1CF8D17E" w14:textId="77777777" w:rsidR="00EE7B9E" w:rsidRDefault="00EE7B9E"/>
    <w:p w14:paraId="108987B9" w14:textId="77777777" w:rsidR="00EE7B9E" w:rsidRDefault="00EE7B9E">
      <w:r>
        <w:t>Now the unperturbed states |ψ</w:t>
      </w:r>
      <w:r>
        <w:rPr>
          <w:vertAlign w:val="subscript"/>
        </w:rPr>
        <w:t>nℓm</w:t>
      </w:r>
      <w:r>
        <w:t>&gt; satisfy the equation:</w:t>
      </w:r>
    </w:p>
    <w:p w14:paraId="0728797C" w14:textId="77777777" w:rsidR="00EE7B9E" w:rsidRDefault="00EE7B9E"/>
    <w:p w14:paraId="36C94325" w14:textId="77777777" w:rsidR="00EE7B9E" w:rsidRPr="00EE7B9E" w:rsidRDefault="00EE7B9E">
      <w:r w:rsidRPr="00EE7B9E">
        <w:rPr>
          <w:position w:val="-70"/>
        </w:rPr>
        <w:object w:dxaOrig="3320" w:dyaOrig="1520" w14:anchorId="43B8036F">
          <v:shape id="_x0000_i1041" type="#_x0000_t75" style="width:166pt;height:76pt" o:ole="">
            <v:imagedata r:id="rId36" o:title=""/>
          </v:shape>
          <o:OLEObject Type="Embed" ProgID="Equation.DSMT4" ShapeID="_x0000_i1041" DrawAspect="Content" ObjectID="_1787140869" r:id="rId37"/>
        </w:object>
      </w:r>
    </w:p>
    <w:p w14:paraId="6221A5A6" w14:textId="77777777" w:rsidR="000813E0" w:rsidRDefault="000813E0"/>
    <w:p w14:paraId="3FDCCEE3" w14:textId="77777777" w:rsidR="00EE7B9E" w:rsidRDefault="00EE7B9E">
      <w:r>
        <w:t>and so we can write this expectation as:</w:t>
      </w:r>
    </w:p>
    <w:p w14:paraId="14F99E6E" w14:textId="77777777" w:rsidR="00EE7B9E" w:rsidRDefault="00EE7B9E"/>
    <w:p w14:paraId="473F8BC5" w14:textId="77777777" w:rsidR="00EE7B9E" w:rsidRDefault="00EE7B9E">
      <w:r w:rsidRPr="00EE7B9E">
        <w:rPr>
          <w:position w:val="-164"/>
        </w:rPr>
        <w:object w:dxaOrig="7180" w:dyaOrig="3400" w14:anchorId="05689DE2">
          <v:shape id="_x0000_i1042" type="#_x0000_t75" style="width:359pt;height:170pt" o:ole="">
            <v:imagedata r:id="rId38" o:title=""/>
          </v:shape>
          <o:OLEObject Type="Embed" ProgID="Equation.DSMT4" ShapeID="_x0000_i1042" DrawAspect="Content" ObjectID="_1787140870" r:id="rId39"/>
        </w:object>
      </w:r>
    </w:p>
    <w:p w14:paraId="6BE1EC0A" w14:textId="77777777" w:rsidR="00ED7E40" w:rsidRDefault="00ED7E40"/>
    <w:p w14:paraId="552935EA" w14:textId="77777777" w:rsidR="00ED7E40" w:rsidRDefault="00ED7E40">
      <w:r>
        <w:t>where the unperturbed energy levels are of course:</w:t>
      </w:r>
    </w:p>
    <w:p w14:paraId="29063CA2" w14:textId="77777777" w:rsidR="00ED7E40" w:rsidRDefault="00ED7E40"/>
    <w:p w14:paraId="6F50D888" w14:textId="77777777" w:rsidR="00ED7E40" w:rsidRDefault="00ED7E40">
      <w:r w:rsidRPr="00ED7E40">
        <w:rPr>
          <w:position w:val="-30"/>
        </w:rPr>
        <w:object w:dxaOrig="4920" w:dyaOrig="720" w14:anchorId="197D9170">
          <v:shape id="_x0000_i1043" type="#_x0000_t75" style="width:246pt;height:36pt" o:ole="">
            <v:imagedata r:id="rId40" o:title=""/>
          </v:shape>
          <o:OLEObject Type="Embed" ProgID="Equation.DSMT4" ShapeID="_x0000_i1043" DrawAspect="Content" ObjectID="_1787140871" r:id="rId41"/>
        </w:object>
      </w:r>
    </w:p>
    <w:p w14:paraId="0B8FD6C4" w14:textId="77777777" w:rsidR="00ED7E40" w:rsidRDefault="00ED7E40"/>
    <w:p w14:paraId="282ECC56" w14:textId="77777777" w:rsidR="00ED7E40" w:rsidRDefault="00ED7E40" w:rsidP="00ED7E40">
      <w:r>
        <w:t>To calculate these expectations, we can either do the integrals – not recommended – or we can do some more trickery.  We will use the Feynman-Hellman equation:</w:t>
      </w:r>
    </w:p>
    <w:p w14:paraId="2661BC63" w14:textId="77777777" w:rsidR="00ED7E40" w:rsidRDefault="00ED7E40" w:rsidP="00ED7E40"/>
    <w:p w14:paraId="0E84DDD6" w14:textId="77777777" w:rsidR="00ED7E40" w:rsidRDefault="001D576B" w:rsidP="00ED7E40">
      <w:r w:rsidRPr="00BC1D4C">
        <w:rPr>
          <w:position w:val="-24"/>
        </w:rPr>
        <w:object w:dxaOrig="1939" w:dyaOrig="680" w14:anchorId="01414138">
          <v:shape id="_x0000_i1044" type="#_x0000_t75" style="width:96.5pt;height:33.5pt" o:ole="" filled="t" fillcolor="#cfc">
            <v:imagedata r:id="rId42" o:title=""/>
          </v:shape>
          <o:OLEObject Type="Embed" ProgID="Equation.DSMT4" ShapeID="_x0000_i1044" DrawAspect="Content" ObjectID="_1787140872" r:id="rId43"/>
        </w:object>
      </w:r>
    </w:p>
    <w:p w14:paraId="1A3F133E" w14:textId="77777777" w:rsidR="00ED7E40" w:rsidRDefault="00ED7E40" w:rsidP="00ED7E40"/>
    <w:p w14:paraId="00D1E35B" w14:textId="77777777" w:rsidR="00ED7E40" w:rsidRDefault="00ED7E40">
      <w:r>
        <w:t>So using the fact that these unperturbed wavefunctions we’re using satisfy the equation:</w:t>
      </w:r>
    </w:p>
    <w:p w14:paraId="0F0BC585" w14:textId="77777777" w:rsidR="00ED7E40" w:rsidRDefault="00ED7E40"/>
    <w:p w14:paraId="51A54048" w14:textId="77777777" w:rsidR="00ED7E40" w:rsidRDefault="00ED7E40">
      <w:r w:rsidRPr="00ED7E40">
        <w:rPr>
          <w:position w:val="-110"/>
        </w:rPr>
        <w:object w:dxaOrig="7060" w:dyaOrig="2340" w14:anchorId="3F6FB86B">
          <v:shape id="_x0000_i1045" type="#_x0000_t75" style="width:353pt;height:117pt" o:ole="">
            <v:imagedata r:id="rId44" o:title=""/>
          </v:shape>
          <o:OLEObject Type="Embed" ProgID="Equation.DSMT4" ShapeID="_x0000_i1045" DrawAspect="Content" ObjectID="_1787140873" r:id="rId45"/>
        </w:object>
      </w:r>
    </w:p>
    <w:p w14:paraId="4B9FDBA4" w14:textId="77777777" w:rsidR="00ED7E40" w:rsidRDefault="00ED7E40"/>
    <w:p w14:paraId="4EB9FDB1" w14:textId="77777777" w:rsidR="00BC1D4C" w:rsidRDefault="00ED7E40">
      <w:r>
        <w:t>and using the Feynman-Hellman equation with λ = Z, we can say that:</w:t>
      </w:r>
    </w:p>
    <w:p w14:paraId="50464458" w14:textId="77777777" w:rsidR="00ED7E40" w:rsidRDefault="00ED7E40"/>
    <w:p w14:paraId="32B8C407" w14:textId="77777777" w:rsidR="00ED7E40" w:rsidRDefault="005537CC">
      <w:r w:rsidRPr="00EC66C7">
        <w:rPr>
          <w:position w:val="-138"/>
        </w:rPr>
        <w:object w:dxaOrig="3640" w:dyaOrig="2880" w14:anchorId="3C02A7C1">
          <v:shape id="_x0000_i1046" type="#_x0000_t75" style="width:182pt;height:2in" o:ole="">
            <v:imagedata r:id="rId46" o:title=""/>
          </v:shape>
          <o:OLEObject Type="Embed" ProgID="Equation.DSMT4" ShapeID="_x0000_i1046" DrawAspect="Content" ObjectID="_1787140874" r:id="rId47"/>
        </w:object>
      </w:r>
    </w:p>
    <w:p w14:paraId="75451522" w14:textId="77777777" w:rsidR="00ED7E40" w:rsidRDefault="00ED7E40"/>
    <w:p w14:paraId="7648BC53" w14:textId="77777777" w:rsidR="00EC66C7" w:rsidRDefault="00EC66C7">
      <w:r>
        <w:t>where a</w:t>
      </w:r>
      <w:r>
        <w:rPr>
          <w:vertAlign w:val="subscript"/>
        </w:rPr>
        <w:t>0</w:t>
      </w:r>
      <w:r>
        <w:t xml:space="preserve"> is the Bohr radius,</w:t>
      </w:r>
    </w:p>
    <w:p w14:paraId="5F6DA979" w14:textId="77777777" w:rsidR="00EC66C7" w:rsidRDefault="00EC66C7"/>
    <w:p w14:paraId="0D0B6166" w14:textId="77777777" w:rsidR="00EC66C7" w:rsidRDefault="005537CC">
      <w:r w:rsidRPr="00EC66C7">
        <w:rPr>
          <w:position w:val="-24"/>
        </w:rPr>
        <w:object w:dxaOrig="4099" w:dyaOrig="660" w14:anchorId="4CEA75F9">
          <v:shape id="_x0000_i1047" type="#_x0000_t75" style="width:205pt;height:33.5pt" o:ole="">
            <v:imagedata r:id="rId48" o:title=""/>
          </v:shape>
          <o:OLEObject Type="Embed" ProgID="Equation.DSMT4" ShapeID="_x0000_i1047" DrawAspect="Content" ObjectID="_1787140875" r:id="rId49"/>
        </w:object>
      </w:r>
    </w:p>
    <w:p w14:paraId="08A442C0" w14:textId="77777777" w:rsidR="00EC66C7" w:rsidRDefault="00EC66C7"/>
    <w:p w14:paraId="20A1782C" w14:textId="77777777" w:rsidR="00EC66C7" w:rsidRDefault="00EC66C7">
      <w:r>
        <w:t>So that’s one expectation.  As for the othe</w:t>
      </w:r>
      <w:r w:rsidR="00FE7FC7">
        <w:t>r expectation, we’ll let λ = ℓ and repeat.  We need to be careful about taking the derivative of E w/r to ℓ.  As we increase ℓ, E must change, indirectly, because n must be changing with it to accommodate higher ℓ’s.  Going back to our derivation of the energy levels, we’ll remember that n was shorthand for:</w:t>
      </w:r>
    </w:p>
    <w:p w14:paraId="6D8C0134" w14:textId="77777777" w:rsidR="00FE7FC7" w:rsidRDefault="00FE7FC7"/>
    <w:p w14:paraId="2F172433" w14:textId="77777777" w:rsidR="00FE7FC7" w:rsidRDefault="00FE7FC7">
      <w:r w:rsidRPr="00FE7FC7">
        <w:rPr>
          <w:position w:val="-6"/>
        </w:rPr>
        <w:object w:dxaOrig="1240" w:dyaOrig="279" w14:anchorId="59BCA9A5">
          <v:shape id="_x0000_i1048" type="#_x0000_t75" style="width:62pt;height:14pt" o:ole="">
            <v:imagedata r:id="rId50" o:title=""/>
          </v:shape>
          <o:OLEObject Type="Embed" ProgID="Equation.DSMT4" ShapeID="_x0000_i1048" DrawAspect="Content" ObjectID="_1787140876" r:id="rId51"/>
        </w:object>
      </w:r>
    </w:p>
    <w:p w14:paraId="25D47931" w14:textId="77777777" w:rsidR="00FE7FC7" w:rsidRDefault="00FE7FC7"/>
    <w:p w14:paraId="633A1D46" w14:textId="77777777" w:rsidR="00FE7FC7" w:rsidRDefault="00FE7FC7">
      <w:r>
        <w:t>where N was the whole number specifying when the power series expansion of the radial function terminated.  So really, we would should have:</w:t>
      </w:r>
    </w:p>
    <w:p w14:paraId="4781E36A" w14:textId="77777777" w:rsidR="00FE7FC7" w:rsidRDefault="00FE7FC7"/>
    <w:p w14:paraId="5CFE434E" w14:textId="77777777" w:rsidR="00FE7FC7" w:rsidRDefault="00FE7FC7">
      <w:r w:rsidRPr="00FE7FC7">
        <w:rPr>
          <w:position w:val="-30"/>
        </w:rPr>
        <w:object w:dxaOrig="2799" w:dyaOrig="720" w14:anchorId="35C51721">
          <v:shape id="_x0000_i1049" type="#_x0000_t75" style="width:140pt;height:36pt" o:ole="">
            <v:imagedata r:id="rId52" o:title=""/>
          </v:shape>
          <o:OLEObject Type="Embed" ProgID="Equation.DSMT4" ShapeID="_x0000_i1049" DrawAspect="Content" ObjectID="_1787140877" r:id="rId53"/>
        </w:object>
      </w:r>
    </w:p>
    <w:p w14:paraId="2168F376" w14:textId="77777777" w:rsidR="00FE7FC7" w:rsidRDefault="00FE7FC7"/>
    <w:p w14:paraId="5250AD77" w14:textId="77777777" w:rsidR="00FE7FC7" w:rsidRDefault="00FE7FC7">
      <w:r>
        <w:t>Alright, now applying the FH equation:</w:t>
      </w:r>
    </w:p>
    <w:p w14:paraId="7C1B7F86" w14:textId="77777777" w:rsidR="00EC66C7" w:rsidRDefault="00EC66C7"/>
    <w:p w14:paraId="45F83AF4" w14:textId="77777777" w:rsidR="00EC66C7" w:rsidRPr="00EC66C7" w:rsidRDefault="005537CC">
      <w:r w:rsidRPr="00FE7FC7">
        <w:rPr>
          <w:position w:val="-178"/>
        </w:rPr>
        <w:object w:dxaOrig="4599" w:dyaOrig="3640" w14:anchorId="65150DF3">
          <v:shape id="_x0000_i1050" type="#_x0000_t75" style="width:229.5pt;height:182pt" o:ole="">
            <v:imagedata r:id="rId54" o:title=""/>
          </v:shape>
          <o:OLEObject Type="Embed" ProgID="Equation.DSMT4" ShapeID="_x0000_i1050" DrawAspect="Content" ObjectID="_1787140878" r:id="rId55"/>
        </w:object>
      </w:r>
    </w:p>
    <w:p w14:paraId="5EFA8578" w14:textId="77777777" w:rsidR="00ED7E40" w:rsidRDefault="00ED7E40"/>
    <w:p w14:paraId="587AC3F6" w14:textId="77777777" w:rsidR="00EE1896" w:rsidRDefault="005537CC">
      <w:r>
        <w:t>Filling these expectations in</w:t>
      </w:r>
      <w:r w:rsidR="00EE1896">
        <w:t>, and using,</w:t>
      </w:r>
    </w:p>
    <w:p w14:paraId="7429DE9D" w14:textId="77777777" w:rsidR="00EE1896" w:rsidRDefault="00EE1896"/>
    <w:p w14:paraId="218C6188" w14:textId="41E25E55" w:rsidR="00EE1896" w:rsidRDefault="00EE1896">
      <w:r w:rsidRPr="00EE1896">
        <w:rPr>
          <w:position w:val="-64"/>
        </w:rPr>
        <w:object w:dxaOrig="4840" w:dyaOrig="1400" w14:anchorId="084F3DF8">
          <v:shape id="_x0000_i1051" type="#_x0000_t75" style="width:242pt;height:70.5pt" o:ole="">
            <v:imagedata r:id="rId56" o:title=""/>
          </v:shape>
          <o:OLEObject Type="Embed" ProgID="Equation.DSMT4" ShapeID="_x0000_i1051" DrawAspect="Content" ObjectID="_1787140879" r:id="rId57"/>
        </w:object>
      </w:r>
    </w:p>
    <w:p w14:paraId="3CAC127C" w14:textId="77777777" w:rsidR="00EE1896" w:rsidRDefault="00EE1896"/>
    <w:p w14:paraId="4BDF3CD6" w14:textId="054E2274" w:rsidR="00ED7E40" w:rsidRDefault="005537CC">
      <w:r>
        <w:t xml:space="preserve"> we have:</w:t>
      </w:r>
    </w:p>
    <w:p w14:paraId="4E2DBB54" w14:textId="77777777" w:rsidR="005537CC" w:rsidRDefault="005537CC"/>
    <w:p w14:paraId="4B785A56" w14:textId="55D8FE3D" w:rsidR="005537CC" w:rsidRDefault="00EE1896">
      <w:r w:rsidRPr="00EE1896">
        <w:rPr>
          <w:position w:val="-182"/>
        </w:rPr>
        <w:object w:dxaOrig="8120" w:dyaOrig="3960" w14:anchorId="73C50F9F">
          <v:shape id="_x0000_i1052" type="#_x0000_t75" style="width:407pt;height:198pt" o:ole="">
            <v:imagedata r:id="rId58" o:title=""/>
          </v:shape>
          <o:OLEObject Type="Embed" ProgID="Equation.DSMT4" ShapeID="_x0000_i1052" DrawAspect="Content" ObjectID="_1787140880" r:id="rId59"/>
        </w:object>
      </w:r>
    </w:p>
    <w:p w14:paraId="632E6065" w14:textId="77777777" w:rsidR="005537CC" w:rsidRDefault="005537CC"/>
    <w:p w14:paraId="0534E3A7" w14:textId="27B040D5" w:rsidR="005537CC" w:rsidRDefault="00A2191C">
      <w:r>
        <w:t>So we have:</w:t>
      </w:r>
    </w:p>
    <w:p w14:paraId="590E32CA" w14:textId="77777777" w:rsidR="005537CC" w:rsidRDefault="005537CC"/>
    <w:p w14:paraId="2AA388F9" w14:textId="4A8AC76E" w:rsidR="00EE1896" w:rsidRDefault="005537CC">
      <w:r w:rsidRPr="005537CC">
        <w:rPr>
          <w:position w:val="-26"/>
        </w:rPr>
        <w:object w:dxaOrig="7839" w:dyaOrig="680" w14:anchorId="69F539A0">
          <v:shape id="_x0000_i1053" type="#_x0000_t75" style="width:392pt;height:34pt" o:ole="" o:bordertopcolor="this" o:borderleftcolor="this" o:borderbottomcolor="this" o:borderrightcolor="this">
            <v:imagedata r:id="rId60" o:title=""/>
            <w10:bordertop type="single" width="4"/>
            <w10:borderleft type="single" width="4"/>
            <w10:borderbottom type="single" width="4"/>
            <w10:borderright type="single" width="4"/>
          </v:shape>
          <o:OLEObject Type="Embed" ProgID="Equation.DSMT4" ShapeID="_x0000_i1053" DrawAspect="Content" ObjectID="_1787140881" r:id="rId61"/>
        </w:object>
      </w:r>
    </w:p>
    <w:p w14:paraId="18B7E92F" w14:textId="77777777" w:rsidR="00EE1896" w:rsidRDefault="00EE1896"/>
    <w:p w14:paraId="2FE6FDC9" w14:textId="77777777" w:rsidR="00BC1D4C" w:rsidRDefault="005537CC">
      <w:r>
        <w:lastRenderedPageBreak/>
        <w:t xml:space="preserve">These corrections lower the energy by a small amount, perhaps because a given relativistic kinetic energy corresponds to a lower ‘velocity’ than does a classical kinetic energy.  But if the velocity is lowered, then the electron will sink further into the </w:t>
      </w:r>
      <w:r w:rsidR="00BA0AFB">
        <w:t xml:space="preserve">orbit, lowering its potential energy, and thus overall energy.  </w:t>
      </w:r>
    </w:p>
    <w:p w14:paraId="4BA2D306" w14:textId="77777777" w:rsidR="00BC1D4C" w:rsidRDefault="00BC1D4C"/>
    <w:p w14:paraId="40866033" w14:textId="2B880513" w:rsidR="00BC1D4C" w:rsidRDefault="007D04C2">
      <w:r>
        <w:rPr>
          <w:rFonts w:ascii="Arial" w:hAnsi="Arial" w:cs="Arial"/>
          <w:b/>
          <w:sz w:val="22"/>
          <w:szCs w:val="22"/>
        </w:rPr>
        <w:t>Correction due to s</w:t>
      </w:r>
      <w:r w:rsidR="005A018B">
        <w:rPr>
          <w:rFonts w:ascii="Arial" w:hAnsi="Arial" w:cs="Arial"/>
          <w:b/>
          <w:sz w:val="22"/>
          <w:szCs w:val="22"/>
        </w:rPr>
        <w:t>pin-orbit coupling</w:t>
      </w:r>
    </w:p>
    <w:p w14:paraId="7E256841" w14:textId="77777777" w:rsidR="00BC1D4C" w:rsidRDefault="003376E6">
      <w:r>
        <w:t xml:space="preserve">Relativity is involved in another effect as well, namely that EM fields appear different in different inertial frames.  For instance, consider a charge, q, moving with speed </w:t>
      </w:r>
      <w:r w:rsidRPr="003376E6">
        <w:rPr>
          <w:b/>
        </w:rPr>
        <w:t>v</w:t>
      </w:r>
      <w:r>
        <w:t>.  If we are moving alongside the charge, then we will measure the charge to</w:t>
      </w:r>
      <w:r w:rsidR="00B72A89">
        <w:t xml:space="preserve"> be</w:t>
      </w:r>
      <w:r>
        <w:t xml:space="preserve"> creating an electric field, </w:t>
      </w:r>
      <w:r w:rsidRPr="003376E6">
        <w:rPr>
          <w:b/>
        </w:rPr>
        <w:t>E</w:t>
      </w:r>
      <w:r>
        <w:t>, given by:</w:t>
      </w:r>
    </w:p>
    <w:p w14:paraId="7C1D7CBF" w14:textId="77777777" w:rsidR="003376E6" w:rsidRDefault="003376E6"/>
    <w:p w14:paraId="1247A466" w14:textId="77777777" w:rsidR="003376E6" w:rsidRDefault="003376E6">
      <w:r w:rsidRPr="003376E6">
        <w:rPr>
          <w:position w:val="-30"/>
        </w:rPr>
        <w:object w:dxaOrig="1300" w:dyaOrig="680" w14:anchorId="7FB09A7E">
          <v:shape id="_x0000_i1054" type="#_x0000_t75" style="width:65.5pt;height:34pt" o:ole="">
            <v:imagedata r:id="rId62" o:title=""/>
          </v:shape>
          <o:OLEObject Type="Embed" ProgID="Equation.DSMT4" ShapeID="_x0000_i1054" DrawAspect="Content" ObjectID="_1787140882" r:id="rId63"/>
        </w:object>
      </w:r>
    </w:p>
    <w:p w14:paraId="617A9E04" w14:textId="77777777" w:rsidR="003376E6" w:rsidRDefault="003376E6"/>
    <w:p w14:paraId="380CEBCD" w14:textId="77777777" w:rsidR="003376E6" w:rsidRDefault="00B72A89">
      <w:r>
        <w:t xml:space="preserve">On the other hand, if we are stationary, then the charge is moving, and will appear to be (and really is) creating an electric </w:t>
      </w:r>
      <w:r w:rsidRPr="00B72A89">
        <w:rPr>
          <w:i/>
        </w:rPr>
        <w:t>and</w:t>
      </w:r>
      <w:r>
        <w:t xml:space="preserve"> magnetic field, given to first order in β = v/c by:</w:t>
      </w:r>
    </w:p>
    <w:p w14:paraId="62BEE3F9" w14:textId="77777777" w:rsidR="00B72A89" w:rsidRDefault="00B72A89"/>
    <w:p w14:paraId="503CB2C1" w14:textId="77777777" w:rsidR="00B72A89" w:rsidRDefault="000D0ED6">
      <w:r w:rsidRPr="00B72A89">
        <w:rPr>
          <w:position w:val="-62"/>
        </w:rPr>
        <w:object w:dxaOrig="1420" w:dyaOrig="1359" w14:anchorId="3523DF24">
          <v:shape id="_x0000_i1055" type="#_x0000_t75" style="width:71.5pt;height:68pt" o:ole="">
            <v:imagedata r:id="rId64" o:title=""/>
          </v:shape>
          <o:OLEObject Type="Embed" ProgID="Equation.DSMT4" ShapeID="_x0000_i1055" DrawAspect="Content" ObjectID="_1787140883" r:id="rId65"/>
        </w:object>
      </w:r>
    </w:p>
    <w:p w14:paraId="43A27426" w14:textId="77777777" w:rsidR="00B72A89" w:rsidRDefault="00B72A89"/>
    <w:p w14:paraId="4A4EAE12" w14:textId="77777777" w:rsidR="0097119D" w:rsidRDefault="00937FF3">
      <w:r>
        <w:t xml:space="preserve">where </w:t>
      </w:r>
      <w:r w:rsidRPr="00937FF3">
        <w:rPr>
          <w:b/>
        </w:rPr>
        <w:t>B</w:t>
      </w:r>
      <w:r>
        <w:t xml:space="preserve"> is given by </w:t>
      </w:r>
      <w:r w:rsidR="00B72A89">
        <w:t xml:space="preserve">the usual Biot-Savart law for a moving charge.  So the moral of the story is that EM fields are perceived to be different in different inertial frames.  This goes for dipole moments too.  </w:t>
      </w:r>
      <w:r w:rsidR="00663E77">
        <w:t xml:space="preserve">Consider being in the inertial frame of a spherical </w:t>
      </w:r>
      <w:r w:rsidR="0097119D">
        <w:t xml:space="preserve">charge q, </w:t>
      </w:r>
      <w:r w:rsidR="00663E77">
        <w:t>rotating</w:t>
      </w:r>
      <w:r w:rsidR="0097119D">
        <w:t xml:space="preserve"> about its own axis</w:t>
      </w:r>
      <w:r w:rsidR="00663E77">
        <w:t>.  In this frame it</w:t>
      </w:r>
      <w:r w:rsidR="0097119D">
        <w:t xml:space="preserve"> has a magnetic dipole moment, </w:t>
      </w:r>
      <w:r w:rsidR="0097119D" w:rsidRPr="0097119D">
        <w:rPr>
          <w:b/>
        </w:rPr>
        <w:t>μ</w:t>
      </w:r>
      <w:r w:rsidR="00663E77">
        <w:t xml:space="preserve">, but no electric dipole moment, </w:t>
      </w:r>
      <w:r w:rsidR="00663E77" w:rsidRPr="00663E77">
        <w:rPr>
          <w:b/>
        </w:rPr>
        <w:t>p</w:t>
      </w:r>
      <w:r w:rsidR="0097119D">
        <w:t xml:space="preserve">.  </w:t>
      </w:r>
      <w:r w:rsidR="00663E77">
        <w:t xml:space="preserve">If we step out of this frame, into one where the charge is moving with velocity </w:t>
      </w:r>
      <w:r w:rsidR="00663E77" w:rsidRPr="00663E77">
        <w:rPr>
          <w:b/>
        </w:rPr>
        <w:t>v</w:t>
      </w:r>
      <w:r w:rsidR="00663E77">
        <w:t>, then we will m</w:t>
      </w:r>
      <w:r w:rsidR="0097119D">
        <w:t xml:space="preserve">easure it to </w:t>
      </w:r>
      <w:r w:rsidR="00663E77">
        <w:t xml:space="preserve">have not just </w:t>
      </w:r>
      <w:r w:rsidR="0097119D">
        <w:t xml:space="preserve">a magnetic dipole moment of </w:t>
      </w:r>
      <w:r w:rsidR="0097119D" w:rsidRPr="0097119D">
        <w:rPr>
          <w:b/>
        </w:rPr>
        <w:t>μ</w:t>
      </w:r>
      <w:r w:rsidR="00663E77">
        <w:t xml:space="preserve">, but also an </w:t>
      </w:r>
      <w:r w:rsidR="0097119D">
        <w:t>electric</w:t>
      </w:r>
      <w:r w:rsidR="00663E77" w:rsidRPr="00663E77">
        <w:t xml:space="preserve"> </w:t>
      </w:r>
      <w:r w:rsidR="00663E77">
        <w:t>dipole moment</w:t>
      </w:r>
      <w:r w:rsidR="0097119D">
        <w:t xml:space="preserve">, </w:t>
      </w:r>
      <w:r w:rsidR="0097119D" w:rsidRPr="0097119D">
        <w:rPr>
          <w:b/>
        </w:rPr>
        <w:t>p</w:t>
      </w:r>
      <w:r w:rsidR="00663E77">
        <w:t>, basically due to length contraction and stuff.</w:t>
      </w:r>
    </w:p>
    <w:p w14:paraId="4778C154" w14:textId="77777777" w:rsidR="0097119D" w:rsidRDefault="0097119D"/>
    <w:p w14:paraId="7E9D96B8" w14:textId="77777777" w:rsidR="002E3564" w:rsidRDefault="0097119D" w:rsidP="002E3564">
      <w:r>
        <w:t xml:space="preserve">This goes for an electron orbiting a nucleus, and the additional relativistic interaction we’ve ignored so far is the interaction of the nuclear electric field with the electron’s </w:t>
      </w:r>
      <w:r w:rsidR="000D0ED6">
        <w:t xml:space="preserve">relativistically acquired </w:t>
      </w:r>
      <w:r>
        <w:t xml:space="preserve">electric dipole moment, </w:t>
      </w:r>
      <w:r w:rsidRPr="0097119D">
        <w:rPr>
          <w:b/>
        </w:rPr>
        <w:t>p</w:t>
      </w:r>
      <w:r>
        <w:t xml:space="preserve">.  But rather than write down what this dipole moment </w:t>
      </w:r>
      <w:r w:rsidRPr="0097119D">
        <w:rPr>
          <w:b/>
        </w:rPr>
        <w:t>p</w:t>
      </w:r>
      <w:r w:rsidR="009F4913">
        <w:t xml:space="preserve"> is from the nuclear rest frame, and calculate the interaction energy as H</w:t>
      </w:r>
      <w:r w:rsidR="00663E77">
        <w:rPr>
          <w:vertAlign w:val="subscript"/>
        </w:rPr>
        <w:t>int</w:t>
      </w:r>
      <w:r w:rsidR="009F4913">
        <w:t xml:space="preserve"> = -</w:t>
      </w:r>
      <w:r w:rsidR="009F4913" w:rsidRPr="009F4913">
        <w:rPr>
          <w:b/>
        </w:rPr>
        <w:t>p</w:t>
      </w:r>
      <w:r w:rsidR="009F4913">
        <w:t>·</w:t>
      </w:r>
      <w:r w:rsidR="009F4913" w:rsidRPr="009F4913">
        <w:rPr>
          <w:b/>
        </w:rPr>
        <w:t>E</w:t>
      </w:r>
      <w:r w:rsidR="009F4913">
        <w:t>,</w:t>
      </w:r>
      <w:r>
        <w:t xml:space="preserve"> we just figure out the interaction energy from the electron’s inertial frame</w:t>
      </w:r>
      <w:r w:rsidR="00FD539C">
        <w:t>, cause it’s easier</w:t>
      </w:r>
      <w:r>
        <w:t xml:space="preserve">.  Hopping aboard </w:t>
      </w:r>
      <w:r w:rsidR="002E3564">
        <w:t>an inertial frame</w:t>
      </w:r>
      <w:r w:rsidR="000A50EC">
        <w:t xml:space="preserve"> (also call this the ‘lab’ frame)</w:t>
      </w:r>
      <w:r w:rsidR="002E3564">
        <w:t xml:space="preserve"> instananeously at rest with respect to the electron (but not accelerating with the electron around the nucleus</w:t>
      </w:r>
      <w:r w:rsidR="001C08B6">
        <w:t>,</w:t>
      </w:r>
      <w:r w:rsidR="002E3564">
        <w:t xml:space="preserve"> so </w:t>
      </w:r>
      <w:r w:rsidR="001C08B6">
        <w:t>the frame</w:t>
      </w:r>
      <w:r w:rsidR="002E3564">
        <w:t xml:space="preserve"> just travels tangential to the electron’s orbit)</w:t>
      </w:r>
      <w:r>
        <w:t xml:space="preserve">, we </w:t>
      </w:r>
      <w:r w:rsidR="001C08B6">
        <w:t xml:space="preserve">see </w:t>
      </w:r>
      <w:r w:rsidR="002E3564">
        <w:t>two things.  First, w</w:t>
      </w:r>
      <w:r w:rsidR="000D0ED6">
        <w:t xml:space="preserve">e </w:t>
      </w:r>
      <w:r w:rsidR="002E3564">
        <w:t>see something unexpected (that we also would see in the nuclear rest frame – basically any inertial frame), and that is the electron’s reference frame appears to precess about its origin at the rate (recall the Poincare´ transformation file from Classical Mechanics and the discussion of Thomas precession)</w:t>
      </w:r>
      <w:r w:rsidR="001C08B6">
        <w:t>:</w:t>
      </w:r>
    </w:p>
    <w:p w14:paraId="7EABFD90" w14:textId="77777777" w:rsidR="002E3564" w:rsidRDefault="002E3564" w:rsidP="002E3564"/>
    <w:p w14:paraId="272B6CBC" w14:textId="77777777" w:rsidR="002E3564" w:rsidRDefault="002E3564" w:rsidP="002E3564">
      <w:r w:rsidRPr="007A61A1">
        <w:rPr>
          <w:position w:val="-28"/>
        </w:rPr>
        <w:object w:dxaOrig="8720" w:dyaOrig="700" w14:anchorId="3C343C39">
          <v:shape id="_x0000_i1056" type="#_x0000_t75" style="width:436pt;height:35pt" o:ole="" o:bordertopcolor="this" o:borderleftcolor="this" o:borderbottomcolor="this" o:borderrightcolor="this">
            <v:imagedata r:id="rId66" o:title=""/>
            <w10:bordertop type="single" width="4"/>
            <w10:borderleft type="single" width="4"/>
            <w10:borderbottom type="single" width="4"/>
            <w10:borderright type="single" width="4"/>
          </v:shape>
          <o:OLEObject Type="Embed" ProgID="Equation.DSMT4" ShapeID="_x0000_i1056" DrawAspect="Content" ObjectID="_1787140884" r:id="rId67"/>
        </w:object>
      </w:r>
    </w:p>
    <w:p w14:paraId="47F71FAB" w14:textId="77777777" w:rsidR="002E3564" w:rsidRDefault="002E3564" w:rsidP="002E3564"/>
    <w:p w14:paraId="6E86C5E0" w14:textId="77777777" w:rsidR="001C08B6" w:rsidRDefault="001C08B6">
      <w:r>
        <w:t xml:space="preserve">How does this change the electron’s angular momentum and magnetic moment?  Well the electron’s angular momentum with respect to its own precessing rest frame is </w:t>
      </w:r>
      <w:r w:rsidRPr="001C08B6">
        <w:rPr>
          <w:b/>
        </w:rPr>
        <w:t>S</w:t>
      </w:r>
      <w:r>
        <w:t xml:space="preserve">.  And if we step outside this precessing rest frame into the aforementioned inertial frame, then we’d see that </w:t>
      </w:r>
      <w:r>
        <w:rPr>
          <w:rFonts w:ascii="Calibri" w:hAnsi="Calibri" w:cs="Calibri"/>
        </w:rPr>
        <w:t>ω</w:t>
      </w:r>
      <w:r>
        <w:rPr>
          <w:rFonts w:ascii="Calibri" w:hAnsi="Calibri" w:cs="Calibri"/>
          <w:vertAlign w:val="subscript"/>
        </w:rPr>
        <w:t>T</w:t>
      </w:r>
      <w:r>
        <w:t xml:space="preserve"> changes the overall angular velocity of the electron, and therefore its angular momentum and effective magnetic moment, but its not clear how, since we can’t treat the electron as a classical object.  So best we can say for now is: </w:t>
      </w:r>
    </w:p>
    <w:p w14:paraId="43620BA6" w14:textId="77777777" w:rsidR="001C08B6" w:rsidRDefault="001C08B6"/>
    <w:p w14:paraId="2365C117" w14:textId="77777777" w:rsidR="001C08B6" w:rsidRDefault="001C08B6">
      <w:r w:rsidRPr="00A454CF">
        <w:rPr>
          <w:position w:val="-14"/>
        </w:rPr>
        <w:object w:dxaOrig="3560" w:dyaOrig="380" w14:anchorId="3AF72FDF">
          <v:shape id="_x0000_i1057" type="#_x0000_t75" style="width:178pt;height:18.5pt" o:ole="">
            <v:imagedata r:id="rId68" o:title=""/>
          </v:shape>
          <o:OLEObject Type="Embed" ProgID="Equation.DSMT4" ShapeID="_x0000_i1057" DrawAspect="Content" ObjectID="_1787140885" r:id="rId69"/>
        </w:object>
      </w:r>
    </w:p>
    <w:p w14:paraId="11AD4468" w14:textId="77777777" w:rsidR="001C08B6" w:rsidRDefault="001C08B6"/>
    <w:p w14:paraId="3F261456" w14:textId="77777777" w:rsidR="000D0ED6" w:rsidRDefault="001C08B6">
      <w:r>
        <w:t xml:space="preserve">Second thing we see is that </w:t>
      </w:r>
      <w:r w:rsidR="002E3564">
        <w:t xml:space="preserve">the </w:t>
      </w:r>
      <w:r w:rsidR="000D0ED6">
        <w:t xml:space="preserve">nucleus </w:t>
      </w:r>
      <w:r>
        <w:t xml:space="preserve">now </w:t>
      </w:r>
      <w:r w:rsidR="000D0ED6">
        <w:t xml:space="preserve">appears to be </w:t>
      </w:r>
      <w:r w:rsidR="00FD539C">
        <w:t>orbiting</w:t>
      </w:r>
      <w:r w:rsidR="000D0ED6">
        <w:t xml:space="preserve"> around the electron with velocity </w:t>
      </w:r>
      <w:r w:rsidR="000A50EC">
        <w:t>-</w:t>
      </w:r>
      <w:r w:rsidR="000D0ED6" w:rsidRPr="000D0ED6">
        <w:rPr>
          <w:b/>
        </w:rPr>
        <w:t>v</w:t>
      </w:r>
      <w:r w:rsidR="000D0ED6">
        <w:t xml:space="preserve">, creating a magnetic field, </w:t>
      </w:r>
      <w:r w:rsidR="000D0ED6" w:rsidRPr="000D0ED6">
        <w:rPr>
          <w:b/>
        </w:rPr>
        <w:t>B</w:t>
      </w:r>
      <w:r w:rsidR="000D0ED6">
        <w:t xml:space="preserve">, in the process.  And this magnetic field will interact with the electron’s </w:t>
      </w:r>
      <w:r>
        <w:t xml:space="preserve">effective </w:t>
      </w:r>
      <w:r w:rsidR="000D0ED6">
        <w:t>magnetic dipole moment with energy H</w:t>
      </w:r>
      <w:r>
        <w:rPr>
          <w:vertAlign w:val="subscript"/>
        </w:rPr>
        <w:t>SO</w:t>
      </w:r>
      <w:r w:rsidR="000D0ED6">
        <w:t>, given by:</w:t>
      </w:r>
    </w:p>
    <w:p w14:paraId="32E6F6D1" w14:textId="77777777" w:rsidR="000D0ED6" w:rsidRDefault="000D0ED6"/>
    <w:p w14:paraId="61978604" w14:textId="77777777" w:rsidR="000D0ED6" w:rsidRDefault="000A50EC">
      <w:r w:rsidRPr="00453425">
        <w:rPr>
          <w:position w:val="-24"/>
        </w:rPr>
        <w:object w:dxaOrig="4640" w:dyaOrig="620" w14:anchorId="37F45DB2">
          <v:shape id="_x0000_i1058" type="#_x0000_t75" style="width:231.5pt;height:30.5pt" o:ole="">
            <v:imagedata r:id="rId70" o:title=""/>
          </v:shape>
          <o:OLEObject Type="Embed" ProgID="Equation.DSMT4" ShapeID="_x0000_i1058" DrawAspect="Content" ObjectID="_1787140886" r:id="rId71"/>
        </w:object>
      </w:r>
    </w:p>
    <w:p w14:paraId="0CFD3C58" w14:textId="77777777" w:rsidR="00937FF3" w:rsidRDefault="00937FF3"/>
    <w:p w14:paraId="6A00BD3B" w14:textId="77777777" w:rsidR="000C2094" w:rsidRDefault="001C08B6">
      <w:r>
        <w:t>B</w:t>
      </w:r>
      <w:r w:rsidR="00A454CF">
        <w:t xml:space="preserve">ut it’s uncertain how to find the </w:t>
      </w:r>
      <w:r w:rsidR="00A454CF">
        <w:rPr>
          <w:rFonts w:ascii="Calibri" w:hAnsi="Calibri" w:cs="Calibri"/>
        </w:rPr>
        <w:t>μ</w:t>
      </w:r>
      <w:r w:rsidR="00A454CF">
        <w:rPr>
          <w:vertAlign w:val="subscript"/>
        </w:rPr>
        <w:t>eff</w:t>
      </w:r>
      <w:r>
        <w:t>, s</w:t>
      </w:r>
      <w:r w:rsidR="00A454CF">
        <w:t xml:space="preserve">o another option is </w:t>
      </w:r>
      <w:r w:rsidR="002E3564">
        <w:t xml:space="preserve">to </w:t>
      </w:r>
      <w:r>
        <w:t>go back to</w:t>
      </w:r>
      <w:r w:rsidR="002E3564">
        <w:t>:</w:t>
      </w:r>
    </w:p>
    <w:p w14:paraId="3968624A" w14:textId="77777777" w:rsidR="000C2094" w:rsidRDefault="000C2094"/>
    <w:p w14:paraId="748F9343" w14:textId="77777777" w:rsidR="000C2094" w:rsidRDefault="002E3564">
      <w:r w:rsidRPr="002E3564">
        <w:rPr>
          <w:position w:val="-16"/>
        </w:rPr>
        <w:object w:dxaOrig="1500" w:dyaOrig="440" w14:anchorId="34BB4DC8">
          <v:shape id="_x0000_i1059" type="#_x0000_t75" style="width:75pt;height:22pt" o:ole="">
            <v:imagedata r:id="rId72" o:title=""/>
          </v:shape>
          <o:OLEObject Type="Embed" ProgID="Equation.DSMT4" ShapeID="_x0000_i1059" DrawAspect="Content" ObjectID="_1787140887" r:id="rId73"/>
        </w:object>
      </w:r>
    </w:p>
    <w:p w14:paraId="43115E23" w14:textId="77777777" w:rsidR="002E3564" w:rsidRDefault="002E3564"/>
    <w:p w14:paraId="0C5534AB" w14:textId="77777777" w:rsidR="007A61A1" w:rsidRDefault="002E3564">
      <w:r>
        <w:t xml:space="preserve">But what is the ‘torque’ acting on our spin?  </w:t>
      </w:r>
      <w:r w:rsidR="000A50EC">
        <w:t>Well it’s d</w:t>
      </w:r>
      <w:r w:rsidR="000A50EC" w:rsidRPr="000A50EC">
        <w:rPr>
          <w:b/>
        </w:rPr>
        <w:t>S</w:t>
      </w:r>
      <w:r w:rsidR="000A50EC">
        <w:t xml:space="preserve">/dt.  And </w:t>
      </w:r>
      <w:r w:rsidR="000C2094">
        <w:t>in rest frame of the electron, d</w:t>
      </w:r>
      <w:r w:rsidR="000C2094" w:rsidRPr="000C2094">
        <w:rPr>
          <w:b/>
        </w:rPr>
        <w:t>S</w:t>
      </w:r>
      <w:r w:rsidR="000C2094">
        <w:t xml:space="preserve">/dt is just </w:t>
      </w:r>
      <w:r w:rsidR="00D81677">
        <w:t>gγ</w:t>
      </w:r>
      <w:r w:rsidR="00D81677" w:rsidRPr="00D81677">
        <w:rPr>
          <w:b/>
        </w:rPr>
        <w:t>S</w:t>
      </w:r>
      <w:r w:rsidR="00D81677">
        <w:rPr>
          <w:b/>
        </w:rPr>
        <w:t>×</w:t>
      </w:r>
      <w:r w:rsidR="000C2094" w:rsidRPr="000C2094">
        <w:rPr>
          <w:b/>
        </w:rPr>
        <w:t>B</w:t>
      </w:r>
      <w:r w:rsidR="000C2094">
        <w:t xml:space="preserve"> for sure.  But in the lab frame, where we measure the H</w:t>
      </w:r>
      <w:r w:rsidR="000C2094">
        <w:rPr>
          <w:vertAlign w:val="subscript"/>
        </w:rPr>
        <w:t>SO</w:t>
      </w:r>
      <w:r w:rsidR="000C2094">
        <w:t xml:space="preserve"> energy, d</w:t>
      </w:r>
      <w:r w:rsidR="000C2094" w:rsidRPr="000C2094">
        <w:rPr>
          <w:b/>
        </w:rPr>
        <w:t>S</w:t>
      </w:r>
      <w:r w:rsidR="00D81677">
        <w:t xml:space="preserve">/dt is not just </w:t>
      </w:r>
      <w:r w:rsidR="000C2094" w:rsidRPr="000C2094">
        <w:rPr>
          <w:b/>
        </w:rPr>
        <w:t>B</w:t>
      </w:r>
      <w:r w:rsidR="000C2094">
        <w:t>.  Using a little bit of classical mechanics, you may recall that in fact,</w:t>
      </w:r>
    </w:p>
    <w:p w14:paraId="3BD23054" w14:textId="77777777" w:rsidR="000C2094" w:rsidRDefault="000C2094"/>
    <w:p w14:paraId="0994E6CD" w14:textId="77777777" w:rsidR="000C2094" w:rsidRDefault="000C2094">
      <w:r w:rsidRPr="000C2094">
        <w:rPr>
          <w:position w:val="-28"/>
        </w:rPr>
        <w:object w:dxaOrig="2560" w:dyaOrig="680" w14:anchorId="10A3BC83">
          <v:shape id="_x0000_i1060" type="#_x0000_t75" style="width:127.5pt;height:34pt" o:ole="">
            <v:imagedata r:id="rId74" o:title=""/>
          </v:shape>
          <o:OLEObject Type="Embed" ProgID="Equation.DSMT4" ShapeID="_x0000_i1060" DrawAspect="Content" ObjectID="_1787140888" r:id="rId75"/>
        </w:object>
      </w:r>
    </w:p>
    <w:p w14:paraId="3067099C" w14:textId="77777777" w:rsidR="000C2094" w:rsidRDefault="000C2094"/>
    <w:p w14:paraId="7BE875EB" w14:textId="77777777" w:rsidR="000C2094" w:rsidRDefault="000C2094">
      <w:r>
        <w:t xml:space="preserve">where </w:t>
      </w:r>
      <w:r w:rsidRPr="000C2094">
        <w:rPr>
          <w:b/>
        </w:rPr>
        <w:t>ω</w:t>
      </w:r>
      <w:r>
        <w:t xml:space="preserve"> is the rate of precession of the rest frame.  This formula has nothing to do with relativity and is just a geometric vector relation.  </w:t>
      </w:r>
      <w:r w:rsidR="00D81677">
        <w:t>So then we may write:</w:t>
      </w:r>
      <w:r w:rsidR="00841F83">
        <w:t xml:space="preserve"> </w:t>
      </w:r>
    </w:p>
    <w:p w14:paraId="2000A6D1" w14:textId="77777777" w:rsidR="00D81677" w:rsidRDefault="00D81677"/>
    <w:p w14:paraId="540C6FE0" w14:textId="77777777" w:rsidR="00D81677" w:rsidRDefault="00D81677">
      <w:r w:rsidRPr="00D81677">
        <w:rPr>
          <w:position w:val="-46"/>
        </w:rPr>
        <w:object w:dxaOrig="2680" w:dyaOrig="1040" w14:anchorId="7483B2AC">
          <v:shape id="_x0000_i1061" type="#_x0000_t75" style="width:134pt;height:52pt" o:ole="">
            <v:imagedata r:id="rId76" o:title=""/>
          </v:shape>
          <o:OLEObject Type="Embed" ProgID="Equation.DSMT4" ShapeID="_x0000_i1061" DrawAspect="Content" ObjectID="_1787140889" r:id="rId77"/>
        </w:object>
      </w:r>
    </w:p>
    <w:p w14:paraId="7C2CB6F1" w14:textId="77777777" w:rsidR="00D81677" w:rsidRDefault="00D81677"/>
    <w:p w14:paraId="5A734232" w14:textId="77777777" w:rsidR="007A61A1" w:rsidRDefault="00D81677">
      <w:r>
        <w:t xml:space="preserve">So we see that this adds a term to </w:t>
      </w:r>
      <w:r w:rsidRPr="00D81677">
        <w:rPr>
          <w:b/>
        </w:rPr>
        <w:t>B</w:t>
      </w:r>
      <w:r>
        <w:t xml:space="preserve">, creating an effective </w:t>
      </w:r>
      <w:r w:rsidRPr="00D81677">
        <w:rPr>
          <w:b/>
        </w:rPr>
        <w:t>B</w:t>
      </w:r>
      <w:r>
        <w:rPr>
          <w:vertAlign w:val="subscript"/>
        </w:rPr>
        <w:t>eff.</w:t>
      </w:r>
      <w:r>
        <w:t xml:space="preserve"> = </w:t>
      </w:r>
      <w:r w:rsidRPr="00D81677">
        <w:rPr>
          <w:b/>
        </w:rPr>
        <w:t>B</w:t>
      </w:r>
      <w:r>
        <w:t xml:space="preserve"> – </w:t>
      </w:r>
      <w:r w:rsidRPr="00D81677">
        <w:rPr>
          <w:b/>
        </w:rPr>
        <w:t>ω</w:t>
      </w:r>
      <w:r>
        <w:rPr>
          <w:vertAlign w:val="subscript"/>
        </w:rPr>
        <w:t>T</w:t>
      </w:r>
      <w:r>
        <w:t>/gγ.  So then our real interaction energy is:</w:t>
      </w:r>
    </w:p>
    <w:p w14:paraId="12BF61BE" w14:textId="77777777" w:rsidR="00D81677" w:rsidRDefault="00D81677"/>
    <w:p w14:paraId="531566E0" w14:textId="77777777" w:rsidR="00D81677" w:rsidRPr="00D81677" w:rsidRDefault="00945021">
      <w:r w:rsidRPr="00945021">
        <w:rPr>
          <w:position w:val="-68"/>
        </w:rPr>
        <w:object w:dxaOrig="2320" w:dyaOrig="1480" w14:anchorId="7B6A5C74">
          <v:shape id="_x0000_i1062" type="#_x0000_t75" style="width:116pt;height:74pt" o:ole="">
            <v:imagedata r:id="rId78" o:title=""/>
          </v:shape>
          <o:OLEObject Type="Embed" ProgID="Equation.DSMT4" ShapeID="_x0000_i1062" DrawAspect="Content" ObjectID="_1787140890" r:id="rId79"/>
        </w:object>
      </w:r>
    </w:p>
    <w:p w14:paraId="771889B2" w14:textId="77777777" w:rsidR="007A61A1" w:rsidRDefault="007A61A1">
      <w:r>
        <w:t xml:space="preserve"> </w:t>
      </w:r>
    </w:p>
    <w:p w14:paraId="03676834" w14:textId="77777777" w:rsidR="00937FF3" w:rsidRDefault="009F4913">
      <w:r>
        <w:t>OK, let’s simplify th</w:t>
      </w:r>
      <w:r w:rsidR="00945021">
        <w:t>e first term</w:t>
      </w:r>
      <w:r>
        <w:t xml:space="preserve"> by filling in what </w:t>
      </w:r>
      <w:r w:rsidRPr="009F4913">
        <w:rPr>
          <w:b/>
        </w:rPr>
        <w:t>S</w:t>
      </w:r>
      <w:r>
        <w:t xml:space="preserve"> and </w:t>
      </w:r>
      <w:r w:rsidRPr="009F4913">
        <w:rPr>
          <w:b/>
        </w:rPr>
        <w:t>B</w:t>
      </w:r>
      <w:r>
        <w:t xml:space="preserve"> are, and then writing it in terms of the electron’s angular momentum for cosmetic purposes.</w:t>
      </w:r>
    </w:p>
    <w:p w14:paraId="31155428" w14:textId="77777777" w:rsidR="009F4913" w:rsidRDefault="009F4913"/>
    <w:p w14:paraId="1A4A3E07" w14:textId="77777777" w:rsidR="009F4913" w:rsidRDefault="00036FB5">
      <w:r w:rsidRPr="009F4913">
        <w:rPr>
          <w:position w:val="-132"/>
        </w:rPr>
        <w:object w:dxaOrig="9840" w:dyaOrig="2760" w14:anchorId="3A69C49A">
          <v:shape id="_x0000_i1063" type="#_x0000_t75" style="width:492pt;height:138pt" o:ole="">
            <v:imagedata r:id="rId80" o:title=""/>
          </v:shape>
          <o:OLEObject Type="Embed" ProgID="Equation.DSMT4" ShapeID="_x0000_i1063" DrawAspect="Content" ObjectID="_1787140891" r:id="rId81"/>
        </w:object>
      </w:r>
    </w:p>
    <w:p w14:paraId="2D3A4E90" w14:textId="77777777" w:rsidR="00476471" w:rsidRDefault="00476471"/>
    <w:p w14:paraId="30E4B0BF" w14:textId="77777777" w:rsidR="00945021" w:rsidRDefault="00945021">
      <w:r>
        <w:t>and the other term is:</w:t>
      </w:r>
    </w:p>
    <w:p w14:paraId="505D5F56" w14:textId="77777777" w:rsidR="00945021" w:rsidRDefault="00945021"/>
    <w:p w14:paraId="291F38D1" w14:textId="56E05A5C" w:rsidR="00945021" w:rsidRDefault="006D2288">
      <w:r w:rsidRPr="006D2288">
        <w:rPr>
          <w:position w:val="-140"/>
        </w:rPr>
        <w:object w:dxaOrig="7020" w:dyaOrig="2920" w14:anchorId="06A82888">
          <v:shape id="_x0000_i1064" type="#_x0000_t75" style="width:351.5pt;height:145.5pt" o:ole="">
            <v:imagedata r:id="rId82" o:title=""/>
          </v:shape>
          <o:OLEObject Type="Embed" ProgID="Equation.DSMT4" ShapeID="_x0000_i1064" DrawAspect="Content" ObjectID="_1787140892" r:id="rId83"/>
        </w:object>
      </w:r>
    </w:p>
    <w:p w14:paraId="2DD363D9" w14:textId="77777777" w:rsidR="00945021" w:rsidRDefault="00945021"/>
    <w:p w14:paraId="21AA3EF8" w14:textId="5E53538F" w:rsidR="006D1C33" w:rsidRDefault="006D2288">
      <w:r>
        <w:t xml:space="preserve">which is negative half the other guy.  </w:t>
      </w:r>
      <w:r w:rsidR="006D1C33">
        <w:t xml:space="preserve">Adding them together gives:  </w:t>
      </w:r>
    </w:p>
    <w:p w14:paraId="1B3E8058" w14:textId="77777777" w:rsidR="006D1C33" w:rsidRDefault="006D1C33"/>
    <w:p w14:paraId="47CE780D" w14:textId="7BF24C7A" w:rsidR="006D1C33" w:rsidRDefault="006D2288">
      <w:r w:rsidRPr="006D1C33">
        <w:rPr>
          <w:position w:val="-30"/>
        </w:rPr>
        <w:object w:dxaOrig="2360" w:dyaOrig="720" w14:anchorId="7C27A20C">
          <v:shape id="_x0000_i1065" type="#_x0000_t75" style="width:118.5pt;height:36pt" o:ole="">
            <v:imagedata r:id="rId84" o:title=""/>
          </v:shape>
          <o:OLEObject Type="Embed" ProgID="Equation.DSMT4" ShapeID="_x0000_i1065" DrawAspect="Content" ObjectID="_1787140893" r:id="rId85"/>
        </w:object>
      </w:r>
    </w:p>
    <w:p w14:paraId="56E05A85" w14:textId="77777777" w:rsidR="006D1C33" w:rsidRDefault="006D1C33"/>
    <w:p w14:paraId="77FD8B50" w14:textId="772BF4FD" w:rsidR="009F4913" w:rsidRDefault="009F4913">
      <w:r>
        <w:t>So this is the classical version of the interaction energy.  To go to quantum mechanics we simply promote the observables to operators and so we have</w:t>
      </w:r>
      <w:r w:rsidR="004F6B30">
        <w:t>:</w:t>
      </w:r>
    </w:p>
    <w:p w14:paraId="54D66496" w14:textId="77777777" w:rsidR="009F4913" w:rsidRDefault="009F4913"/>
    <w:p w14:paraId="3FDDB751" w14:textId="0ED62678" w:rsidR="009F4913" w:rsidRDefault="006D2288">
      <w:r w:rsidRPr="009F4913">
        <w:rPr>
          <w:position w:val="-30"/>
        </w:rPr>
        <w:object w:dxaOrig="5899" w:dyaOrig="720" w14:anchorId="1780B2DA">
          <v:shape id="_x0000_i1066" type="#_x0000_t75" style="width:294.5pt;height:36pt" o:ole="" filled="t" fillcolor="#cfc">
            <v:imagedata r:id="rId86" o:title=""/>
          </v:shape>
          <o:OLEObject Type="Embed" ProgID="Equation.DSMT4" ShapeID="_x0000_i1066" DrawAspect="Content" ObjectID="_1787140894" r:id="rId87"/>
        </w:object>
      </w:r>
    </w:p>
    <w:p w14:paraId="37CE7CB0" w14:textId="77777777" w:rsidR="00937FF3" w:rsidRDefault="00937FF3"/>
    <w:p w14:paraId="079232C0" w14:textId="77777777" w:rsidR="000813E0" w:rsidRDefault="0061654E">
      <w:r>
        <w:lastRenderedPageBreak/>
        <w:t>So our Hamiltonian, including the SO interaction would be:</w:t>
      </w:r>
    </w:p>
    <w:p w14:paraId="0EB195D1" w14:textId="77777777" w:rsidR="0061654E" w:rsidRDefault="0061654E"/>
    <w:p w14:paraId="4DCD30E4" w14:textId="08700583" w:rsidR="0061654E" w:rsidRDefault="004F6B30">
      <w:r w:rsidRPr="0061654E">
        <w:rPr>
          <w:position w:val="-30"/>
        </w:rPr>
        <w:object w:dxaOrig="3560" w:dyaOrig="720" w14:anchorId="3F5A1EDA">
          <v:shape id="_x0000_i1067" type="#_x0000_t75" style="width:178pt;height:36pt" o:ole="" o:bordertopcolor="#0070c0" o:borderleftcolor="#0070c0" o:borderbottomcolor="#0070c0" o:borderrightcolor="#0070c0">
            <v:imagedata r:id="rId88" o:title=""/>
            <w10:bordertop type="single" width="8" shadow="t"/>
            <w10:borderleft type="single" width="8" shadow="t"/>
            <w10:borderbottom type="single" width="8" shadow="t"/>
            <w10:borderright type="single" width="8" shadow="t"/>
          </v:shape>
          <o:OLEObject Type="Embed" ProgID="Equation.DSMT4" ShapeID="_x0000_i1067" DrawAspect="Content" ObjectID="_1787140895" r:id="rId89"/>
        </w:object>
      </w:r>
    </w:p>
    <w:p w14:paraId="53D97CFC" w14:textId="77777777" w:rsidR="0061654E" w:rsidRDefault="0061654E"/>
    <w:p w14:paraId="599CA770" w14:textId="77777777" w:rsidR="004F67EC" w:rsidRDefault="004F67EC">
      <w:r>
        <w:t xml:space="preserve">Does </w:t>
      </w:r>
      <w:r w:rsidRPr="004F67EC">
        <w:rPr>
          <w:b/>
        </w:rPr>
        <w:t>L</w:t>
      </w:r>
      <w:r>
        <w:t>·</w:t>
      </w:r>
      <w:r w:rsidRPr="004F67EC">
        <w:rPr>
          <w:b/>
        </w:rPr>
        <w:t>S</w:t>
      </w:r>
      <w:r>
        <w:t xml:space="preserve"> commute with itself?  It must, but let’s check</w:t>
      </w:r>
      <w:r w:rsidR="00BC2379">
        <w:t xml:space="preserve"> (implicit summation over indices)</w:t>
      </w:r>
      <w:r>
        <w:t>.</w:t>
      </w:r>
    </w:p>
    <w:p w14:paraId="69D04FFF" w14:textId="77777777" w:rsidR="004F67EC" w:rsidRDefault="004F67EC"/>
    <w:p w14:paraId="7799E172" w14:textId="77777777" w:rsidR="004F67EC" w:rsidRDefault="00BC2379">
      <w:r w:rsidRPr="00BC2379">
        <w:rPr>
          <w:position w:val="-160"/>
        </w:rPr>
        <w:object w:dxaOrig="6780" w:dyaOrig="3320" w14:anchorId="7F5E59DF">
          <v:shape id="_x0000_i1068" type="#_x0000_t75" style="width:339.5pt;height:166pt" o:ole="">
            <v:imagedata r:id="rId90" o:title=""/>
          </v:shape>
          <o:OLEObject Type="Embed" ProgID="Equation.DSMT4" ShapeID="_x0000_i1068" DrawAspect="Content" ObjectID="_1787140896" r:id="rId91"/>
        </w:object>
      </w:r>
      <w:r w:rsidR="004F67EC">
        <w:t xml:space="preserve"> </w:t>
      </w:r>
    </w:p>
    <w:p w14:paraId="656ABD43" w14:textId="77777777" w:rsidR="00BC2379" w:rsidRDefault="00BC2379"/>
    <w:p w14:paraId="4AEB8E14" w14:textId="77777777" w:rsidR="00C13581" w:rsidRDefault="00BC2379">
      <w:r>
        <w:t xml:space="preserve">Cool.  </w:t>
      </w:r>
      <w:r w:rsidR="00C13581">
        <w:t>More concretely, for instance,</w:t>
      </w:r>
    </w:p>
    <w:p w14:paraId="49B66DD5" w14:textId="77777777" w:rsidR="00C13581" w:rsidRDefault="00C13581"/>
    <w:p w14:paraId="76A052AD" w14:textId="77777777" w:rsidR="00C13581" w:rsidRDefault="00C13581">
      <w:r w:rsidRPr="00C13581">
        <w:rPr>
          <w:position w:val="-82"/>
        </w:rPr>
        <w:object w:dxaOrig="7000" w:dyaOrig="1760" w14:anchorId="61AAC78E">
          <v:shape id="_x0000_i1069" type="#_x0000_t75" style="width:349.5pt;height:88pt" o:ole="">
            <v:imagedata r:id="rId92" o:title=""/>
          </v:shape>
          <o:OLEObject Type="Embed" ProgID="Equation.DSMT4" ShapeID="_x0000_i1069" DrawAspect="Content" ObjectID="_1787140897" r:id="rId93"/>
        </w:object>
      </w:r>
    </w:p>
    <w:p w14:paraId="7F90AFEE" w14:textId="77777777" w:rsidR="00C13581" w:rsidRDefault="00C13581"/>
    <w:p w14:paraId="2951BEC9" w14:textId="53B51E1E" w:rsidR="00444D75" w:rsidRDefault="00614BFB">
      <w:r>
        <w:t>Now l</w:t>
      </w:r>
      <w:r w:rsidR="0061654E">
        <w:t xml:space="preserve">et’s try to determine the eigenfunctions of </w:t>
      </w:r>
      <w:r>
        <w:t>H, perturbatively</w:t>
      </w:r>
      <w:r w:rsidR="0061654E">
        <w:t xml:space="preserve">. </w:t>
      </w:r>
      <w:r w:rsidR="00444D75">
        <w:t xml:space="preserve"> We can use the same formula as before:</w:t>
      </w:r>
    </w:p>
    <w:p w14:paraId="6533C4EE" w14:textId="77777777" w:rsidR="00444D75" w:rsidRDefault="00444D75"/>
    <w:p w14:paraId="3E50BC8B" w14:textId="77777777" w:rsidR="00444D75" w:rsidRDefault="00444D75" w:rsidP="00444D75">
      <w:r w:rsidRPr="009A7E5E">
        <w:rPr>
          <w:position w:val="-30"/>
        </w:rPr>
        <w:object w:dxaOrig="4480" w:dyaOrig="840" w14:anchorId="5C5693EC">
          <v:shape id="_x0000_i1070" type="#_x0000_t75" style="width:224pt;height:42pt" o:ole="">
            <v:imagedata r:id="rId28" o:title=""/>
          </v:shape>
          <o:OLEObject Type="Embed" ProgID="Equation.DSMT4" ShapeID="_x0000_i1070" DrawAspect="Content" ObjectID="_1787140898" r:id="rId94"/>
        </w:object>
      </w:r>
    </w:p>
    <w:p w14:paraId="3A5E061A" w14:textId="77777777" w:rsidR="00444D75" w:rsidRDefault="00444D75" w:rsidP="00444D75"/>
    <w:p w14:paraId="6CBA2BAE" w14:textId="54A224EE" w:rsidR="0061654E" w:rsidRDefault="00444D75">
      <w:r>
        <w:t xml:space="preserve">But once again, </w:t>
      </w:r>
      <w:r w:rsidR="00E273E6">
        <w:t xml:space="preserve">as per degenerate PT, </w:t>
      </w:r>
      <w:r>
        <w:t xml:space="preserve">we have to use the </w:t>
      </w:r>
      <w:r w:rsidR="00E273E6">
        <w:t>basis in the degenerate</w:t>
      </w:r>
      <w:r>
        <w:t xml:space="preserve"> eigenspace of </w:t>
      </w:r>
      <w:r w:rsidRPr="00444D75">
        <w:t>H</w:t>
      </w:r>
      <w:r>
        <w:rPr>
          <w:vertAlign w:val="subscript"/>
        </w:rPr>
        <w:t>0</w:t>
      </w:r>
      <w:r>
        <w:t xml:space="preserve"> that diagonalizes V</w:t>
      </w:r>
      <w:r>
        <w:rPr>
          <w:vertAlign w:val="subscript"/>
        </w:rPr>
        <w:t>1</w:t>
      </w:r>
      <w:r>
        <w:t xml:space="preserve">.  This isn’t too hard actually.  </w:t>
      </w:r>
      <w:r w:rsidR="00614BFB">
        <w:t>We’ll note:</w:t>
      </w:r>
    </w:p>
    <w:p w14:paraId="3D2A938B" w14:textId="77777777" w:rsidR="0061654E" w:rsidRDefault="0061654E"/>
    <w:p w14:paraId="256B138A" w14:textId="7DE6A3B1" w:rsidR="0061654E" w:rsidRDefault="00614BFB">
      <w:r w:rsidRPr="00614BFB">
        <w:rPr>
          <w:position w:val="-24"/>
        </w:rPr>
        <w:object w:dxaOrig="6580" w:dyaOrig="620" w14:anchorId="6FB6830D">
          <v:shape id="_x0000_i1071" type="#_x0000_t75" style="width:327.5pt;height:30.5pt" o:ole="">
            <v:imagedata r:id="rId95" o:title=""/>
          </v:shape>
          <o:OLEObject Type="Embed" ProgID="Equation.DSMT4" ShapeID="_x0000_i1071" DrawAspect="Content" ObjectID="_1787140899" r:id="rId96"/>
        </w:object>
      </w:r>
    </w:p>
    <w:p w14:paraId="17D95905" w14:textId="77777777" w:rsidR="00DB464C" w:rsidRDefault="00DB464C"/>
    <w:p w14:paraId="0838DE06" w14:textId="4D240144" w:rsidR="00DB464C" w:rsidRPr="00614BFB" w:rsidRDefault="00DB464C">
      <w:r>
        <w:t>and so</w:t>
      </w:r>
      <w:r w:rsidR="00614BFB">
        <w:t xml:space="preserve"> we can write H</w:t>
      </w:r>
      <w:r w:rsidR="00614BFB">
        <w:rPr>
          <w:vertAlign w:val="subscript"/>
        </w:rPr>
        <w:t>SO</w:t>
      </w:r>
      <w:r w:rsidR="00614BFB">
        <w:t xml:space="preserve"> as:</w:t>
      </w:r>
    </w:p>
    <w:p w14:paraId="08AA516B" w14:textId="77777777" w:rsidR="00DB464C" w:rsidRDefault="00DB464C"/>
    <w:p w14:paraId="0902230E" w14:textId="6A2E7DE2" w:rsidR="00DB464C" w:rsidRDefault="004F6B30">
      <w:r w:rsidRPr="00DB464C">
        <w:rPr>
          <w:position w:val="-30"/>
        </w:rPr>
        <w:object w:dxaOrig="3360" w:dyaOrig="720" w14:anchorId="47CE7C37">
          <v:shape id="_x0000_i1072" type="#_x0000_t75" style="width:168pt;height:36pt" o:ole="">
            <v:imagedata r:id="rId97" o:title=""/>
          </v:shape>
          <o:OLEObject Type="Embed" ProgID="Equation.DSMT4" ShapeID="_x0000_i1072" DrawAspect="Content" ObjectID="_1787140900" r:id="rId98"/>
        </w:object>
      </w:r>
    </w:p>
    <w:p w14:paraId="320797DE" w14:textId="77777777" w:rsidR="00DB464C" w:rsidRDefault="00DB464C"/>
    <w:p w14:paraId="372FABD4" w14:textId="79E9DD34" w:rsidR="00614BFB" w:rsidRDefault="00E273E6">
      <w:r>
        <w:t>And we can see that, except for the 1/</w:t>
      </w:r>
      <m:oMath>
        <m:acc>
          <m:accPr>
            <m:ctrlPr>
              <w:rPr>
                <w:rFonts w:ascii="Cambria Math" w:hAnsi="Cambria Math"/>
                <w:i/>
              </w:rPr>
            </m:ctrlPr>
          </m:accPr>
          <m:e>
            <m:r>
              <w:rPr>
                <w:rFonts w:ascii="Cambria Math" w:hAnsi="Cambria Math"/>
              </w:rPr>
              <m:t>r</m:t>
            </m:r>
          </m:e>
        </m:acc>
      </m:oMath>
      <w:r>
        <w:rPr>
          <w:vertAlign w:val="superscript"/>
        </w:rPr>
        <w:t>3</w:t>
      </w:r>
      <w:r>
        <w:t xml:space="preserve"> term, the eigenfunctions </w:t>
      </w:r>
      <w:r w:rsidR="009749E5">
        <w:t xml:space="preserve">we’re looking for </w:t>
      </w:r>
      <w:r>
        <w:t>would be simultaneous eigenkets of L</w:t>
      </w:r>
      <w:r>
        <w:rPr>
          <w:vertAlign w:val="superscript"/>
        </w:rPr>
        <w:t>2</w:t>
      </w:r>
      <w:r>
        <w:t>, S</w:t>
      </w:r>
      <w:r>
        <w:rPr>
          <w:vertAlign w:val="superscript"/>
        </w:rPr>
        <w:t>2</w:t>
      </w:r>
      <w:r>
        <w:t>, and J</w:t>
      </w:r>
      <w:r>
        <w:rPr>
          <w:vertAlign w:val="superscript"/>
        </w:rPr>
        <w:t>2</w:t>
      </w:r>
      <w:r>
        <w:t>, i.e., |lsjm</w:t>
      </w:r>
      <w:r>
        <w:rPr>
          <w:vertAlign w:val="subscript"/>
        </w:rPr>
        <w:t>j</w:t>
      </w:r>
      <w:r>
        <w:t>&gt;</w:t>
      </w:r>
      <w:r w:rsidR="00614BFB">
        <w:t>, or, more fully |n</w:t>
      </w:r>
      <w:r w:rsidR="00614BFB">
        <w:rPr>
          <w:rFonts w:ascii="Calibri" w:hAnsi="Calibri" w:cs="Calibri"/>
        </w:rPr>
        <w:t>ℓsjm</w:t>
      </w:r>
      <w:r w:rsidR="00614BFB">
        <w:rPr>
          <w:rFonts w:ascii="Calibri" w:hAnsi="Calibri" w:cs="Calibri"/>
          <w:vertAlign w:val="subscript"/>
        </w:rPr>
        <w:t>j</w:t>
      </w:r>
      <w:r w:rsidR="00614BFB">
        <w:t>&gt;.  In truth, the 1/r</w:t>
      </w:r>
      <w:r w:rsidR="00614BFB">
        <w:rPr>
          <w:vertAlign w:val="superscript"/>
        </w:rPr>
        <w:t>3</w:t>
      </w:r>
      <w:r w:rsidR="00614BFB">
        <w:t xml:space="preserve"> term shouldn’t make much difference as an operator, and so we are going to replace it by its expectation w/r to these states (just going to quote the result):</w:t>
      </w:r>
    </w:p>
    <w:p w14:paraId="53AE2C9C" w14:textId="5BF23B74" w:rsidR="00614BFB" w:rsidRDefault="00614BFB"/>
    <w:p w14:paraId="76DFC8B9" w14:textId="79A88AAF" w:rsidR="00614BFB" w:rsidRPr="00614BFB" w:rsidRDefault="00614BFB">
      <w:r w:rsidRPr="001635EC">
        <w:rPr>
          <w:position w:val="-30"/>
        </w:rPr>
        <w:object w:dxaOrig="4620" w:dyaOrig="720" w14:anchorId="6AEC1DBB">
          <v:shape id="_x0000_i1073" type="#_x0000_t75" style="width:231pt;height:36.5pt" o:ole="">
            <v:imagedata r:id="rId99" o:title=""/>
          </v:shape>
          <o:OLEObject Type="Embed" ProgID="Equation.DSMT4" ShapeID="_x0000_i1073" DrawAspect="Content" ObjectID="_1787140901" r:id="rId100"/>
        </w:object>
      </w:r>
    </w:p>
    <w:p w14:paraId="353D6BE0" w14:textId="77777777" w:rsidR="00614BFB" w:rsidRDefault="00614BFB"/>
    <w:p w14:paraId="597EEC7A" w14:textId="7B01F08C" w:rsidR="00614BFB" w:rsidRPr="00614BFB" w:rsidRDefault="00614BFB">
      <w:r>
        <w:t xml:space="preserve">so that </w:t>
      </w:r>
      <w:r w:rsidR="009749E5">
        <w:t xml:space="preserve">now </w:t>
      </w:r>
      <w:r>
        <w:t>the |n</w:t>
      </w:r>
      <w:r>
        <w:rPr>
          <w:rFonts w:ascii="Calibri" w:hAnsi="Calibri" w:cs="Calibri"/>
        </w:rPr>
        <w:t>ℓ</w:t>
      </w:r>
      <w:r>
        <w:t>sjm</w:t>
      </w:r>
      <w:r>
        <w:rPr>
          <w:vertAlign w:val="subscript"/>
        </w:rPr>
        <w:t>j</w:t>
      </w:r>
      <w:r>
        <w:t>&gt; really do diagonalize our perturbation within the degenerate subspace.  Then we’ll have:</w:t>
      </w:r>
    </w:p>
    <w:p w14:paraId="5ED6414E" w14:textId="77777777" w:rsidR="00DB464C" w:rsidRDefault="00DB464C"/>
    <w:p w14:paraId="1AEB914B" w14:textId="292A1A08" w:rsidR="00385D60" w:rsidRDefault="009749E5">
      <w:r w:rsidRPr="009749E5">
        <w:rPr>
          <w:position w:val="-30"/>
        </w:rPr>
        <w:object w:dxaOrig="6300" w:dyaOrig="720" w14:anchorId="5780126F">
          <v:shape id="_x0000_i1074" type="#_x0000_t75" style="width:314pt;height:35.5pt" o:ole="">
            <v:imagedata r:id="rId101" o:title=""/>
          </v:shape>
          <o:OLEObject Type="Embed" ProgID="Equation.DSMT4" ShapeID="_x0000_i1074" DrawAspect="Content" ObjectID="_1787140902" r:id="rId102"/>
        </w:object>
      </w:r>
    </w:p>
    <w:p w14:paraId="4F3576F4" w14:textId="77777777" w:rsidR="009749E5" w:rsidRDefault="009749E5"/>
    <w:p w14:paraId="1A62499E" w14:textId="0E6C4F97" w:rsidR="001635EC" w:rsidRDefault="009749E5">
      <w:r>
        <w:t>So up to first order we have:</w:t>
      </w:r>
    </w:p>
    <w:p w14:paraId="6C361710" w14:textId="721FBE64" w:rsidR="009749E5" w:rsidRDefault="009749E5"/>
    <w:p w14:paraId="46D7ECA7" w14:textId="363D618F" w:rsidR="009749E5" w:rsidRDefault="009749E5">
      <w:r w:rsidRPr="009749E5">
        <w:rPr>
          <w:position w:val="-68"/>
        </w:rPr>
        <w:object w:dxaOrig="7060" w:dyaOrig="1480" w14:anchorId="3BA3DD2C">
          <v:shape id="_x0000_i1075" type="#_x0000_t75" style="width:354.5pt;height:73.5pt" o:ole="">
            <v:imagedata r:id="rId103" o:title=""/>
          </v:shape>
          <o:OLEObject Type="Embed" ProgID="Equation.DSMT4" ShapeID="_x0000_i1075" DrawAspect="Content" ObjectID="_1787140903" r:id="rId104"/>
        </w:object>
      </w:r>
    </w:p>
    <w:p w14:paraId="749DB017" w14:textId="77777777" w:rsidR="001635EC" w:rsidRDefault="001635EC"/>
    <w:p w14:paraId="60795239" w14:textId="1857B540" w:rsidR="0017691F" w:rsidRDefault="009749E5">
      <w:r>
        <w:t>Doing some work on</w:t>
      </w:r>
      <w:r w:rsidR="0017691F">
        <w:t xml:space="preserve"> the </w:t>
      </w:r>
      <w:r>
        <w:t>eigenvalue correction…</w:t>
      </w:r>
    </w:p>
    <w:p w14:paraId="295435E4" w14:textId="77777777" w:rsidR="00127A3E" w:rsidRDefault="00127A3E"/>
    <w:p w14:paraId="1EA435DC" w14:textId="5E965C72" w:rsidR="00DB464C" w:rsidRDefault="00500FD2">
      <w:r w:rsidRPr="00E7498F">
        <w:rPr>
          <w:position w:val="-178"/>
        </w:rPr>
        <w:object w:dxaOrig="4959" w:dyaOrig="3680" w14:anchorId="61AC3A66">
          <v:shape id="_x0000_i1076" type="#_x0000_t75" style="width:248pt;height:184.5pt" o:ole="">
            <v:imagedata r:id="rId105" o:title=""/>
          </v:shape>
          <o:OLEObject Type="Embed" ProgID="Equation.DSMT4" ShapeID="_x0000_i1076" DrawAspect="Content" ObjectID="_1787140904" r:id="rId106"/>
        </w:object>
      </w:r>
    </w:p>
    <w:p w14:paraId="224DA546" w14:textId="17CA3F48" w:rsidR="00E7498F" w:rsidRDefault="00E7498F"/>
    <w:p w14:paraId="44EA6042" w14:textId="16F65A7D" w:rsidR="00E7498F" w:rsidRDefault="00E7498F">
      <w:r>
        <w:t>So finally,</w:t>
      </w:r>
    </w:p>
    <w:p w14:paraId="1CB2FE15" w14:textId="4179A515" w:rsidR="00E04B0A" w:rsidRDefault="00E04B0A"/>
    <w:p w14:paraId="72BEDDBC" w14:textId="1D358DCE" w:rsidR="00227EFB" w:rsidRDefault="00500FD2">
      <w:r w:rsidRPr="00E7498F">
        <w:rPr>
          <w:position w:val="-30"/>
        </w:rPr>
        <w:object w:dxaOrig="8000" w:dyaOrig="720" w14:anchorId="52E0AD1E">
          <v:shape id="_x0000_i1077" type="#_x0000_t75" style="width:396pt;height:35.5pt" o:ole="" o:bordertopcolor="this" o:borderleftcolor="this" o:borderbottomcolor="this" o:borderrightcolor="this">
            <v:imagedata r:id="rId107" o:title=""/>
            <w10:bordertop type="single" width="8"/>
            <w10:borderleft type="single" width="8"/>
            <w10:borderbottom type="single" width="8"/>
            <w10:borderright type="single" width="8"/>
          </v:shape>
          <o:OLEObject Type="Embed" ProgID="Equation.DSMT4" ShapeID="_x0000_i1077" DrawAspect="Content" ObjectID="_1787140905" r:id="rId108"/>
        </w:object>
      </w:r>
    </w:p>
    <w:p w14:paraId="760C8A6C" w14:textId="77777777" w:rsidR="00227EFB" w:rsidRDefault="00227EFB"/>
    <w:p w14:paraId="16367F2F" w14:textId="3E5AE1D7" w:rsidR="007D04C2" w:rsidRPr="007D04C2" w:rsidRDefault="007D04C2">
      <w:pPr>
        <w:rPr>
          <w:rFonts w:asciiTheme="minorHAnsi" w:hAnsiTheme="minorHAnsi" w:cstheme="minorHAnsi"/>
          <w:b/>
          <w:sz w:val="28"/>
          <w:szCs w:val="28"/>
        </w:rPr>
      </w:pPr>
      <w:r w:rsidRPr="007D04C2">
        <w:rPr>
          <w:rFonts w:asciiTheme="minorHAnsi" w:hAnsiTheme="minorHAnsi" w:cstheme="minorHAnsi"/>
          <w:b/>
          <w:sz w:val="28"/>
          <w:szCs w:val="28"/>
        </w:rPr>
        <w:t>Combined Correction</w:t>
      </w:r>
    </w:p>
    <w:p w14:paraId="19CA3835" w14:textId="09C75910" w:rsidR="00DB464C" w:rsidRDefault="00127A3E">
      <w:r>
        <w:t>Adding the two corrections together</w:t>
      </w:r>
      <w:r w:rsidR="00885407">
        <w:t>,</w:t>
      </w:r>
      <w:r>
        <w:t xml:space="preserve"> gives (using the fact that s = ½ and j = ℓ </w:t>
      </w:r>
      <w:r>
        <w:rPr>
          <w:rFonts w:ascii="Garamond" w:hAnsi="Garamond"/>
        </w:rPr>
        <w:t>±</w:t>
      </w:r>
      <w:r>
        <w:t xml:space="preserve"> 1/2):</w:t>
      </w:r>
    </w:p>
    <w:p w14:paraId="7DDB1527" w14:textId="77777777" w:rsidR="00127A3E" w:rsidRDefault="00127A3E"/>
    <w:p w14:paraId="58C77972" w14:textId="32294CCB" w:rsidR="00127A3E" w:rsidRDefault="000B7DCF">
      <w:r w:rsidRPr="000B7DCF">
        <w:rPr>
          <w:position w:val="-112"/>
        </w:rPr>
        <w:object w:dxaOrig="6240" w:dyaOrig="2299" w14:anchorId="274933EC">
          <v:shape id="_x0000_i1078" type="#_x0000_t75" style="width:312.5pt;height:115pt" o:ole="">
            <v:imagedata r:id="rId109" o:title=""/>
          </v:shape>
          <o:OLEObject Type="Embed" ProgID="Equation.DSMT4" ShapeID="_x0000_i1078" DrawAspect="Content" ObjectID="_1787140906" r:id="rId110"/>
        </w:object>
      </w:r>
    </w:p>
    <w:p w14:paraId="57E93133" w14:textId="28114C31" w:rsidR="008B0172" w:rsidRDefault="008B0172"/>
    <w:p w14:paraId="3AA4C566" w14:textId="5A03833D" w:rsidR="008B0172" w:rsidRDefault="008B0172">
      <w:r>
        <w:t>Okay well let’s make s = ½, and</w:t>
      </w:r>
      <w:r w:rsidR="000B7DCF">
        <w:t xml:space="preserve"> specialize to</w:t>
      </w:r>
      <w:r>
        <w:t xml:space="preserve"> j = </w:t>
      </w:r>
      <w:r>
        <w:rPr>
          <w:rFonts w:ascii="Calibri" w:hAnsi="Calibri" w:cs="Calibri"/>
        </w:rPr>
        <w:t>ℓ</w:t>
      </w:r>
      <w:r>
        <w:t xml:space="preserve"> + ½.  Then we get:</w:t>
      </w:r>
    </w:p>
    <w:p w14:paraId="086147FC" w14:textId="171348EB" w:rsidR="008B0172" w:rsidRDefault="008B0172"/>
    <w:p w14:paraId="59E125F4" w14:textId="473A0C4B" w:rsidR="008B0172" w:rsidRDefault="00B83470">
      <w:r w:rsidRPr="00B83470">
        <w:rPr>
          <w:position w:val="-152"/>
        </w:rPr>
        <w:object w:dxaOrig="7640" w:dyaOrig="3159" w14:anchorId="2D79DF87">
          <v:shape id="_x0000_i1079" type="#_x0000_t75" style="width:382.5pt;height:158.5pt" o:ole="">
            <v:imagedata r:id="rId111" o:title=""/>
          </v:shape>
          <o:OLEObject Type="Embed" ProgID="Equation.DSMT4" ShapeID="_x0000_i1079" DrawAspect="Content" ObjectID="_1787140907" r:id="rId112"/>
        </w:object>
      </w:r>
    </w:p>
    <w:p w14:paraId="498087F4" w14:textId="62EC6931" w:rsidR="008B0172" w:rsidRDefault="008B0172"/>
    <w:p w14:paraId="228C5691" w14:textId="503EED68" w:rsidR="008B0172" w:rsidRPr="00CA5750" w:rsidRDefault="000B7DCF">
      <w:r>
        <w:t xml:space="preserve">Apparently we get the same </w:t>
      </w:r>
      <w:r w:rsidR="00A1131B">
        <w:t>final result</w:t>
      </w:r>
      <w:r>
        <w:t xml:space="preserve"> if we </w:t>
      </w:r>
      <w:r w:rsidRPr="00CA5750">
        <w:t>make j = ℓ - ½.  So we have:</w:t>
      </w:r>
    </w:p>
    <w:p w14:paraId="51997F28" w14:textId="08B002B8" w:rsidR="00E7498F" w:rsidRDefault="00E7498F"/>
    <w:p w14:paraId="6364F082" w14:textId="6E33603C" w:rsidR="00E7498F" w:rsidRDefault="000B7DCF">
      <w:r w:rsidRPr="000B7DCF">
        <w:rPr>
          <w:position w:val="-32"/>
        </w:rPr>
        <w:object w:dxaOrig="6720" w:dyaOrig="760" w14:anchorId="326B96C0">
          <v:shape id="_x0000_i1080" type="#_x0000_t75" style="width:336.5pt;height:38pt" o:ole="" filled="t" fillcolor="#cfc">
            <v:imagedata r:id="rId113" o:title=""/>
          </v:shape>
          <o:OLEObject Type="Embed" ProgID="Equation.DSMT4" ShapeID="_x0000_i1080" DrawAspect="Content" ObjectID="_1787140908" r:id="rId114"/>
        </w:object>
      </w:r>
    </w:p>
    <w:p w14:paraId="778AE30D" w14:textId="77777777" w:rsidR="00DB464C" w:rsidRDefault="00DB464C"/>
    <w:p w14:paraId="5DF0E72D" w14:textId="51B8255A" w:rsidR="00D0374E" w:rsidRDefault="00127A3E">
      <w:r>
        <w:t xml:space="preserve">which </w:t>
      </w:r>
      <w:r w:rsidR="0017691F">
        <w:t>is the f</w:t>
      </w:r>
      <w:r>
        <w:t>ine-structure correction to the energy levels</w:t>
      </w:r>
      <w:r w:rsidR="00CA64D6">
        <w:t xml:space="preserve">.  </w:t>
      </w:r>
      <w:r w:rsidR="00D0374E">
        <w:t xml:space="preserve">By the way, we </w:t>
      </w:r>
      <w:r w:rsidR="00524A5F">
        <w:t xml:space="preserve">get an interesting constant out of the ratio of an electron’s </w:t>
      </w:r>
      <w:r w:rsidR="007D04C2">
        <w:t xml:space="preserve">hydrogen atom </w:t>
      </w:r>
      <w:r w:rsidR="00524A5F">
        <w:t>ground state energy to its rest energy</w:t>
      </w:r>
      <w:r w:rsidR="00D0374E">
        <w:t>:</w:t>
      </w:r>
    </w:p>
    <w:p w14:paraId="251BF496" w14:textId="36BCE172" w:rsidR="00D0374E" w:rsidRDefault="00D0374E"/>
    <w:p w14:paraId="053900AE" w14:textId="0F658073" w:rsidR="00D0374E" w:rsidRDefault="00CA64D6">
      <w:r w:rsidRPr="00CA64D6">
        <w:rPr>
          <w:position w:val="-32"/>
        </w:rPr>
        <w:object w:dxaOrig="5820" w:dyaOrig="800" w14:anchorId="1FBC2623">
          <v:shape id="_x0000_i1081" type="#_x0000_t75" style="width:291.5pt;height:40pt" o:ole="">
            <v:imagedata r:id="rId115" o:title=""/>
          </v:shape>
          <o:OLEObject Type="Embed" ProgID="Equation.DSMT4" ShapeID="_x0000_i1081" DrawAspect="Content" ObjectID="_1787140909" r:id="rId116"/>
        </w:object>
      </w:r>
    </w:p>
    <w:p w14:paraId="49626B47" w14:textId="04EC6050" w:rsidR="00CA64D6" w:rsidRDefault="00CA64D6"/>
    <w:p w14:paraId="7B378B24" w14:textId="3103AB37" w:rsidR="00CA64D6" w:rsidRDefault="00CA64D6">
      <w:r>
        <w:t xml:space="preserve">where we define the fine structure constant, </w:t>
      </w:r>
      <w:r>
        <w:rPr>
          <w:rFonts w:ascii="Calibri" w:hAnsi="Calibri" w:cs="Calibri"/>
        </w:rPr>
        <w:t>α</w:t>
      </w:r>
      <w:r>
        <w:t>:</w:t>
      </w:r>
    </w:p>
    <w:p w14:paraId="5E66503B" w14:textId="77777777" w:rsidR="00E511BB" w:rsidRDefault="00E511BB"/>
    <w:p w14:paraId="16701DC1" w14:textId="1357B1FC" w:rsidR="00CA64D6" w:rsidRDefault="00CA64D6">
      <w:r w:rsidRPr="00CA64D6">
        <w:rPr>
          <w:position w:val="-30"/>
        </w:rPr>
        <w:object w:dxaOrig="7200" w:dyaOrig="720" w14:anchorId="2E140A19">
          <v:shape id="_x0000_i1082" type="#_x0000_t75" style="width:5in;height:36pt" o:ole="" filled="t" fillcolor="#cfc">
            <v:imagedata r:id="rId117" o:title=""/>
          </v:shape>
          <o:OLEObject Type="Embed" ProgID="Equation.DSMT4" ShapeID="_x0000_i1082" DrawAspect="Content" ObjectID="_1787140910" r:id="rId118"/>
        </w:object>
      </w:r>
    </w:p>
    <w:p w14:paraId="1F532340" w14:textId="77777777" w:rsidR="00CA64D6" w:rsidRDefault="00CA64D6"/>
    <w:p w14:paraId="0D250ED4" w14:textId="77777777" w:rsidR="00CA64D6" w:rsidRDefault="00CA64D6">
      <w:r>
        <w:t>And in terms of this, we can write the energy correction as:</w:t>
      </w:r>
    </w:p>
    <w:p w14:paraId="0E8001FF" w14:textId="3781E46E" w:rsidR="00CA64D6" w:rsidRDefault="00CA64D6">
      <w:r>
        <w:t xml:space="preserve"> </w:t>
      </w:r>
    </w:p>
    <w:p w14:paraId="53CB080F" w14:textId="34C96078" w:rsidR="00D0374E" w:rsidRDefault="000B7DCF">
      <w:r w:rsidRPr="00127A3E">
        <w:rPr>
          <w:position w:val="-32"/>
        </w:rPr>
        <w:object w:dxaOrig="6780" w:dyaOrig="780" w14:anchorId="3382FC4B">
          <v:shape id="_x0000_i1083" type="#_x0000_t75" style="width:339.5pt;height:39pt" o:ole="" filled="t" fillcolor="#cfc">
            <v:imagedata r:id="rId119" o:title=""/>
          </v:shape>
          <o:OLEObject Type="Embed" ProgID="Equation.DSMT4" ShapeID="_x0000_i1083" DrawAspect="Content" ObjectID="_1787140911" r:id="rId120"/>
        </w:object>
      </w:r>
    </w:p>
    <w:p w14:paraId="35CCCF31" w14:textId="77777777" w:rsidR="00CA64D6" w:rsidRDefault="00CA64D6"/>
    <w:p w14:paraId="2DF37316" w14:textId="77777777" w:rsidR="002C7056" w:rsidRPr="00643F87" w:rsidRDefault="002C7056">
      <w:r>
        <w:t>So evidently, the energy levels of the electrons in the H-atom do not depend solely on n, but also on j.  Each electron can be characterized by the quantum numbers |nℓsjm</w:t>
      </w:r>
      <w:r>
        <w:rPr>
          <w:vertAlign w:val="subscript"/>
        </w:rPr>
        <w:t>j</w:t>
      </w:r>
      <w:r>
        <w:t xml:space="preserve">&gt;.  </w:t>
      </w:r>
      <w:r w:rsidR="00643F87">
        <w:t xml:space="preserve">So </w:t>
      </w:r>
      <w:r w:rsidR="009A1C82">
        <w:t>now</w:t>
      </w:r>
      <w:r w:rsidR="00643F87">
        <w:t xml:space="preserve"> E</w:t>
      </w:r>
      <w:r w:rsidR="00643F87">
        <w:rPr>
          <w:vertAlign w:val="subscript"/>
        </w:rPr>
        <w:t>nj</w:t>
      </w:r>
      <w:r w:rsidR="00643F87">
        <w:t xml:space="preserve"> will depend on the </w:t>
      </w:r>
      <w:r w:rsidR="009A1C82">
        <w:t xml:space="preserve">orbital, not just the shell.  The correction will be negative, but less so as j increases.  So the energy levels should more or less go up with </w:t>
      </w:r>
      <w:r w:rsidR="009A1C82">
        <w:rPr>
          <w:rFonts w:ascii="Calibri" w:hAnsi="Calibri" w:cs="Calibri"/>
        </w:rPr>
        <w:t>ℓ</w:t>
      </w:r>
      <w:r w:rsidR="009A1C82">
        <w:t xml:space="preserve">.  This trend  congrues with the general model that if say the electron is orbiting the nucleus CCW with spin pointed up, then the nucleus is going CW w/r to the electron, and creating a B field pointing down, which is a positive energy situation, and which would be made more positive should the angular momentum of the electron increase.  </w:t>
      </w:r>
    </w:p>
    <w:p w14:paraId="6F92CEDB" w14:textId="4E502347" w:rsidR="0061654E" w:rsidRDefault="0061654E"/>
    <w:p w14:paraId="7366365A" w14:textId="365F590E" w:rsidR="00703C50" w:rsidRDefault="00703C50">
      <w:r>
        <w:t xml:space="preserve">Drew rough picture below, for a couple levels.  In unperturbed model, energies are degenerate w/r to subshells.  In perturbed model, the degeneracy splits according to j.  Note </w:t>
      </w:r>
      <w:r w:rsidR="007D04C2">
        <w:t>some</w:t>
      </w:r>
      <w:r>
        <w:t xml:space="preserve"> electrons in s and p subshells can have same j value</w:t>
      </w:r>
      <w:r w:rsidR="004C3343">
        <w:t xml:space="preserve"> (basically </w:t>
      </w:r>
      <w:r w:rsidR="004C3343">
        <w:rPr>
          <w:rFonts w:ascii="Calibri" w:hAnsi="Calibri" w:cs="Calibri"/>
        </w:rPr>
        <w:t>ℓ</w:t>
      </w:r>
      <w:r w:rsidR="004C3343">
        <w:t xml:space="preserve"> = 0, spin up = </w:t>
      </w:r>
      <w:r w:rsidR="004C3343">
        <w:rPr>
          <w:rFonts w:ascii="Calibri" w:hAnsi="Calibri" w:cs="Calibri"/>
        </w:rPr>
        <w:t>ℓ</w:t>
      </w:r>
      <w:r w:rsidR="004C3343">
        <w:t xml:space="preserve"> = 1, spin down, etc.)</w:t>
      </w:r>
      <w:r>
        <w:t xml:space="preserve">, as can electrons in p and d shells for instance.  That’s why we have duplicate j levels.  </w:t>
      </w:r>
    </w:p>
    <w:p w14:paraId="3D20FDA1" w14:textId="77777777" w:rsidR="00703C50" w:rsidRPr="0061654E" w:rsidRDefault="00703C50"/>
    <w:p w14:paraId="6E16ACC7" w14:textId="255DA3C5" w:rsidR="004546E8" w:rsidRDefault="00B83470">
      <w:r>
        <w:object w:dxaOrig="7261" w:dyaOrig="3612" w14:anchorId="1929BFF0">
          <v:shape id="_x0000_i1084" type="#_x0000_t75" style="width:422.5pt;height:210.5pt" o:ole="">
            <v:imagedata r:id="rId121" o:title=""/>
          </v:shape>
          <o:OLEObject Type="Embed" ProgID="PBrush" ShapeID="_x0000_i1084" DrawAspect="Content" ObjectID="_1787140912" r:id="rId122"/>
        </w:object>
      </w:r>
    </w:p>
    <w:p w14:paraId="76EF4CFE" w14:textId="2CD83FC5" w:rsidR="00E04184" w:rsidRDefault="00E04184"/>
    <w:p w14:paraId="7F1339C9" w14:textId="7017AAA6" w:rsidR="00D0374E" w:rsidRDefault="005711E3">
      <w:r>
        <w:t xml:space="preserve">The use of all of this special relativity, and the emergence of j as the good quantum number, instead of </w:t>
      </w:r>
      <w:r>
        <w:rPr>
          <w:rFonts w:ascii="Calibri" w:hAnsi="Calibri" w:cs="Calibri"/>
        </w:rPr>
        <w:t>ℓ</w:t>
      </w:r>
      <w:r>
        <w:t xml:space="preserve"> and s separately hints at the fact that j is the ‘real momentum’ when incorporating special relativity, and that spin angular momentum is a relativistic effect.  This bears out when we get to the Dirac equation, which fully incorporates relativity into quantum mechanics</w:t>
      </w:r>
      <w:r w:rsidR="00E72C51">
        <w:t xml:space="preserve">, well, except for particle creation/annihilation.  </w:t>
      </w:r>
    </w:p>
    <w:p w14:paraId="1D40F421" w14:textId="77777777" w:rsidR="00E511BB" w:rsidRDefault="00E511BB"/>
    <w:p w14:paraId="0776C86A" w14:textId="77777777" w:rsidR="00E511BB" w:rsidRDefault="00E511BB"/>
    <w:p w14:paraId="791F1865" w14:textId="77777777" w:rsidR="00E511BB" w:rsidRDefault="00E511BB"/>
    <w:p w14:paraId="187B4A98" w14:textId="77777777" w:rsidR="00E511BB" w:rsidRDefault="00E511BB"/>
    <w:p w14:paraId="32E5E430" w14:textId="77777777" w:rsidR="00E511BB" w:rsidRDefault="00E511BB"/>
    <w:p w14:paraId="32CD86E5" w14:textId="77777777" w:rsidR="00E511BB" w:rsidRDefault="00E511BB"/>
    <w:p w14:paraId="124C9732" w14:textId="77777777" w:rsidR="00E511BB" w:rsidRDefault="00E511BB"/>
    <w:p w14:paraId="06BFFA54" w14:textId="77777777" w:rsidR="00E511BB" w:rsidRPr="00E511BB" w:rsidRDefault="00E511BB"/>
    <w:sectPr w:rsidR="00E511BB" w:rsidRPr="00E511B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184"/>
    <w:rsid w:val="000066E2"/>
    <w:rsid w:val="00036945"/>
    <w:rsid w:val="00036FB5"/>
    <w:rsid w:val="00051596"/>
    <w:rsid w:val="00067BB5"/>
    <w:rsid w:val="0007086A"/>
    <w:rsid w:val="00072885"/>
    <w:rsid w:val="000813E0"/>
    <w:rsid w:val="000A50EC"/>
    <w:rsid w:val="000B7DCF"/>
    <w:rsid w:val="000C2094"/>
    <w:rsid w:val="000D0ED6"/>
    <w:rsid w:val="000F0F02"/>
    <w:rsid w:val="000F4A69"/>
    <w:rsid w:val="00113571"/>
    <w:rsid w:val="00127A3E"/>
    <w:rsid w:val="00141E0D"/>
    <w:rsid w:val="001635EC"/>
    <w:rsid w:val="0017691F"/>
    <w:rsid w:val="00184A19"/>
    <w:rsid w:val="001B3D8F"/>
    <w:rsid w:val="001C08B6"/>
    <w:rsid w:val="001D576B"/>
    <w:rsid w:val="00217B08"/>
    <w:rsid w:val="00227EFB"/>
    <w:rsid w:val="00245021"/>
    <w:rsid w:val="00261660"/>
    <w:rsid w:val="00285712"/>
    <w:rsid w:val="002C6ACF"/>
    <w:rsid w:val="002C7056"/>
    <w:rsid w:val="002E3564"/>
    <w:rsid w:val="003124C4"/>
    <w:rsid w:val="003376E6"/>
    <w:rsid w:val="00385D60"/>
    <w:rsid w:val="00390923"/>
    <w:rsid w:val="003D007D"/>
    <w:rsid w:val="003D29D0"/>
    <w:rsid w:val="004065B0"/>
    <w:rsid w:val="00443A9A"/>
    <w:rsid w:val="00444D75"/>
    <w:rsid w:val="00453425"/>
    <w:rsid w:val="004546E8"/>
    <w:rsid w:val="00476471"/>
    <w:rsid w:val="004901AE"/>
    <w:rsid w:val="004A0455"/>
    <w:rsid w:val="004B2A87"/>
    <w:rsid w:val="004C208C"/>
    <w:rsid w:val="004C3343"/>
    <w:rsid w:val="004F67EC"/>
    <w:rsid w:val="004F6B30"/>
    <w:rsid w:val="00500FD2"/>
    <w:rsid w:val="00524A5F"/>
    <w:rsid w:val="00542617"/>
    <w:rsid w:val="005537CC"/>
    <w:rsid w:val="005711E3"/>
    <w:rsid w:val="005A018B"/>
    <w:rsid w:val="005A69AB"/>
    <w:rsid w:val="0060139A"/>
    <w:rsid w:val="00614BFB"/>
    <w:rsid w:val="0061654E"/>
    <w:rsid w:val="00616E40"/>
    <w:rsid w:val="00620133"/>
    <w:rsid w:val="00632FBB"/>
    <w:rsid w:val="00643F87"/>
    <w:rsid w:val="006631BD"/>
    <w:rsid w:val="00663E77"/>
    <w:rsid w:val="006D1C33"/>
    <w:rsid w:val="006D2288"/>
    <w:rsid w:val="00703C50"/>
    <w:rsid w:val="00731B85"/>
    <w:rsid w:val="00785EB8"/>
    <w:rsid w:val="007A61A1"/>
    <w:rsid w:val="007D04C2"/>
    <w:rsid w:val="007D4DC2"/>
    <w:rsid w:val="007F4683"/>
    <w:rsid w:val="008053D3"/>
    <w:rsid w:val="00820C93"/>
    <w:rsid w:val="00826E15"/>
    <w:rsid w:val="00841F83"/>
    <w:rsid w:val="008579F0"/>
    <w:rsid w:val="008726F1"/>
    <w:rsid w:val="00885407"/>
    <w:rsid w:val="008B0172"/>
    <w:rsid w:val="008C5C2F"/>
    <w:rsid w:val="00913A17"/>
    <w:rsid w:val="0093768E"/>
    <w:rsid w:val="00937FF3"/>
    <w:rsid w:val="00945021"/>
    <w:rsid w:val="0096185A"/>
    <w:rsid w:val="0097119D"/>
    <w:rsid w:val="009749E5"/>
    <w:rsid w:val="009828E5"/>
    <w:rsid w:val="009A1C82"/>
    <w:rsid w:val="009A7E5E"/>
    <w:rsid w:val="009F4913"/>
    <w:rsid w:val="00A1131B"/>
    <w:rsid w:val="00A2191C"/>
    <w:rsid w:val="00A454CF"/>
    <w:rsid w:val="00A5218F"/>
    <w:rsid w:val="00A8008C"/>
    <w:rsid w:val="00A82FEE"/>
    <w:rsid w:val="00B01AED"/>
    <w:rsid w:val="00B205FE"/>
    <w:rsid w:val="00B545C5"/>
    <w:rsid w:val="00B71456"/>
    <w:rsid w:val="00B72A89"/>
    <w:rsid w:val="00B83470"/>
    <w:rsid w:val="00B9635A"/>
    <w:rsid w:val="00BA0AFB"/>
    <w:rsid w:val="00BC1D4C"/>
    <w:rsid w:val="00BC2379"/>
    <w:rsid w:val="00BE3D0D"/>
    <w:rsid w:val="00BF0816"/>
    <w:rsid w:val="00BF4FFB"/>
    <w:rsid w:val="00BF5298"/>
    <w:rsid w:val="00C05A09"/>
    <w:rsid w:val="00C1257F"/>
    <w:rsid w:val="00C13581"/>
    <w:rsid w:val="00C439BB"/>
    <w:rsid w:val="00C90E58"/>
    <w:rsid w:val="00CA5750"/>
    <w:rsid w:val="00CA64D6"/>
    <w:rsid w:val="00CF2F05"/>
    <w:rsid w:val="00D0374E"/>
    <w:rsid w:val="00D04FE3"/>
    <w:rsid w:val="00D10034"/>
    <w:rsid w:val="00D1436E"/>
    <w:rsid w:val="00D2620A"/>
    <w:rsid w:val="00D43230"/>
    <w:rsid w:val="00D66678"/>
    <w:rsid w:val="00D7187C"/>
    <w:rsid w:val="00D81677"/>
    <w:rsid w:val="00D850B5"/>
    <w:rsid w:val="00D9209C"/>
    <w:rsid w:val="00DB464C"/>
    <w:rsid w:val="00DF5FF8"/>
    <w:rsid w:val="00E04184"/>
    <w:rsid w:val="00E04B0A"/>
    <w:rsid w:val="00E1445A"/>
    <w:rsid w:val="00E273E6"/>
    <w:rsid w:val="00E436F6"/>
    <w:rsid w:val="00E511BB"/>
    <w:rsid w:val="00E72C51"/>
    <w:rsid w:val="00E7498F"/>
    <w:rsid w:val="00E85CB0"/>
    <w:rsid w:val="00EC139A"/>
    <w:rsid w:val="00EC66C7"/>
    <w:rsid w:val="00ED7E40"/>
    <w:rsid w:val="00EE1896"/>
    <w:rsid w:val="00EE44B4"/>
    <w:rsid w:val="00EE7B9E"/>
    <w:rsid w:val="00F13E86"/>
    <w:rsid w:val="00F14BE7"/>
    <w:rsid w:val="00F203DD"/>
    <w:rsid w:val="00F25568"/>
    <w:rsid w:val="00F87F09"/>
    <w:rsid w:val="00FC11F0"/>
    <w:rsid w:val="00FD539C"/>
    <w:rsid w:val="00FE7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5CD196F"/>
  <w15:chartTrackingRefBased/>
  <w15:docId w15:val="{2BC67FA1-DCDE-4324-847D-25C8D0CC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816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oleObject" Target="embeddings/oleObject55.bin"/><Relationship Id="rId16" Type="http://schemas.openxmlformats.org/officeDocument/2006/relationships/image" Target="media/image7.wmf"/><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fontTable" Target="fontTable.xml"/><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5.wmf"/><Relationship Id="rId118" Type="http://schemas.openxmlformats.org/officeDocument/2006/relationships/oleObject" Target="embeddings/oleObject58.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3.bin"/><Relationship Id="rId124" Type="http://schemas.openxmlformats.org/officeDocument/2006/relationships/theme" Target="theme/theme1.xml"/><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6.bin"/><Relationship Id="rId119" Type="http://schemas.openxmlformats.org/officeDocument/2006/relationships/image" Target="media/image58.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oleObject" Target="embeddings/oleObject54.bin"/><Relationship Id="rId115" Type="http://schemas.openxmlformats.org/officeDocument/2006/relationships/image" Target="media/image56.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51.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oleObject" Target="embeddings/oleObject48.bin"/><Relationship Id="rId121" Type="http://schemas.openxmlformats.org/officeDocument/2006/relationships/image" Target="media/image59.png"/><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image" Target="media/image54.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6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1084</TotalTime>
  <Pages>15</Pages>
  <Words>2157</Words>
  <Characters>12296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26</cp:revision>
  <dcterms:created xsi:type="dcterms:W3CDTF">2020-05-17T00:22:00Z</dcterms:created>
  <dcterms:modified xsi:type="dcterms:W3CDTF">2024-09-06T19:12:00Z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