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4ECCFB" w14:textId="77777777" w:rsidR="00BF4FFB" w:rsidRPr="0015610D" w:rsidRDefault="00720676" w:rsidP="00B806FE">
      <w:pPr>
        <w:ind w:firstLine="720"/>
        <w:jc w:val="center"/>
        <w:rPr>
          <w:rFonts w:ascii="Arial" w:hAnsi="Arial" w:cs="Arial"/>
          <w:b/>
          <w:sz w:val="36"/>
          <w:szCs w:val="36"/>
          <w:u w:val="single"/>
        </w:rPr>
      </w:pPr>
      <w:r w:rsidRPr="0015610D">
        <w:rPr>
          <w:rFonts w:ascii="Arial" w:hAnsi="Arial" w:cs="Arial"/>
          <w:b/>
          <w:sz w:val="36"/>
          <w:szCs w:val="36"/>
          <w:u w:val="single"/>
        </w:rPr>
        <w:t>Scattering in 3D</w:t>
      </w:r>
    </w:p>
    <w:p w14:paraId="611AAC7F" w14:textId="77777777" w:rsidR="00720676" w:rsidRDefault="00720676"/>
    <w:p w14:paraId="575872E1" w14:textId="77777777" w:rsidR="00B36B6E" w:rsidRDefault="00B36B6E"/>
    <w:p w14:paraId="773C0D68" w14:textId="2C86F8A7" w:rsidR="00720676" w:rsidRPr="009D1610" w:rsidRDefault="00552EDB">
      <w:pPr>
        <w:rPr>
          <w:rFonts w:ascii="Calibri" w:hAnsi="Calibri" w:cs="Calibri"/>
        </w:rPr>
      </w:pPr>
      <w:r w:rsidRPr="009D1610">
        <w:rPr>
          <w:rFonts w:ascii="Calibri" w:hAnsi="Calibri" w:cs="Calibri"/>
        </w:rPr>
        <w:t xml:space="preserve">Analyzing scattering experiments in 3D is basically the same as analyzing them in 1D.  </w:t>
      </w:r>
      <w:r w:rsidR="00307637" w:rsidRPr="009D1610">
        <w:rPr>
          <w:rFonts w:ascii="Calibri" w:hAnsi="Calibri" w:cs="Calibri"/>
        </w:rPr>
        <w:t>Physically</w:t>
      </w:r>
      <w:r w:rsidR="00F9394E" w:rsidRPr="009D1610">
        <w:rPr>
          <w:rFonts w:ascii="Calibri" w:hAnsi="Calibri" w:cs="Calibri"/>
        </w:rPr>
        <w:t>, we set up a beam of particles, with particle density |A|</w:t>
      </w:r>
      <w:r w:rsidR="00F9394E" w:rsidRPr="009D1610">
        <w:rPr>
          <w:rFonts w:ascii="Calibri" w:hAnsi="Calibri" w:cs="Calibri"/>
          <w:vertAlign w:val="superscript"/>
        </w:rPr>
        <w:t>2</w:t>
      </w:r>
      <w:r w:rsidR="00F9394E" w:rsidRPr="009D1610">
        <w:rPr>
          <w:rFonts w:ascii="Calibri" w:hAnsi="Calibri" w:cs="Calibri"/>
        </w:rPr>
        <w:t xml:space="preserve">, traveling to the right (in direction </w:t>
      </w:r>
      <w:r w:rsidR="00F9394E" w:rsidRPr="009D1610">
        <w:rPr>
          <w:rFonts w:ascii="Calibri" w:hAnsi="Calibri" w:cs="Calibri"/>
          <w:b/>
        </w:rPr>
        <w:t>k</w:t>
      </w:r>
      <w:r w:rsidR="00F9394E" w:rsidRPr="009D1610">
        <w:rPr>
          <w:rFonts w:ascii="Calibri" w:hAnsi="Calibri" w:cs="Calibri"/>
        </w:rPr>
        <w:t>), with energy E = ћ</w:t>
      </w:r>
      <w:r w:rsidR="00F9394E" w:rsidRPr="009D1610">
        <w:rPr>
          <w:rFonts w:ascii="Calibri" w:hAnsi="Calibri" w:cs="Calibri"/>
          <w:vertAlign w:val="superscript"/>
        </w:rPr>
        <w:t>2</w:t>
      </w:r>
      <w:r w:rsidR="00F9394E" w:rsidRPr="009D1610">
        <w:rPr>
          <w:rFonts w:ascii="Calibri" w:hAnsi="Calibri" w:cs="Calibri"/>
        </w:rPr>
        <w:t>k</w:t>
      </w:r>
      <w:r w:rsidR="00F9394E" w:rsidRPr="009D1610">
        <w:rPr>
          <w:rFonts w:ascii="Calibri" w:hAnsi="Calibri" w:cs="Calibri"/>
          <w:vertAlign w:val="superscript"/>
        </w:rPr>
        <w:t>2</w:t>
      </w:r>
      <w:r w:rsidR="00F9394E" w:rsidRPr="009D1610">
        <w:rPr>
          <w:rFonts w:ascii="Calibri" w:hAnsi="Calibri" w:cs="Calibri"/>
        </w:rPr>
        <w:t xml:space="preserve">/2m, </w:t>
      </w:r>
      <w:r w:rsidR="00126B30" w:rsidRPr="009D1610">
        <w:rPr>
          <w:rFonts w:ascii="Calibri" w:hAnsi="Calibri" w:cs="Calibri"/>
        </w:rPr>
        <w:t>characterized by ψ</w:t>
      </w:r>
      <w:r w:rsidR="00126B30" w:rsidRPr="009D1610">
        <w:rPr>
          <w:rFonts w:ascii="Calibri" w:hAnsi="Calibri" w:cs="Calibri"/>
          <w:vertAlign w:val="subscript"/>
        </w:rPr>
        <w:t>in</w:t>
      </w:r>
      <w:r w:rsidR="007A174C" w:rsidRPr="009D1610">
        <w:rPr>
          <w:rFonts w:ascii="Calibri" w:hAnsi="Calibri" w:cs="Calibri"/>
        </w:rPr>
        <w:t>(</w:t>
      </w:r>
      <w:r w:rsidR="007A174C" w:rsidRPr="009D1610">
        <w:rPr>
          <w:rFonts w:ascii="Calibri" w:hAnsi="Calibri" w:cs="Calibri"/>
          <w:b/>
        </w:rPr>
        <w:t>r</w:t>
      </w:r>
      <w:r w:rsidR="007A174C" w:rsidRPr="009D1610">
        <w:rPr>
          <w:rFonts w:ascii="Calibri" w:hAnsi="Calibri" w:cs="Calibri"/>
        </w:rPr>
        <w:t>)</w:t>
      </w:r>
      <w:r w:rsidR="007A301E" w:rsidRPr="009D1610">
        <w:rPr>
          <w:rFonts w:ascii="Calibri" w:hAnsi="Calibri" w:cs="Calibri"/>
        </w:rPr>
        <w:t xml:space="preserve"> </w:t>
      </w:r>
      <w:r w:rsidR="00126B30" w:rsidRPr="009D1610">
        <w:rPr>
          <w:rFonts w:ascii="Calibri" w:hAnsi="Calibri" w:cs="Calibri"/>
        </w:rPr>
        <w:t>(this is the rectangular looking thing to the left)</w:t>
      </w:r>
      <w:r w:rsidR="00F9394E" w:rsidRPr="009D1610">
        <w:rPr>
          <w:rFonts w:ascii="Calibri" w:hAnsi="Calibri" w:cs="Calibri"/>
        </w:rPr>
        <w:t xml:space="preserve">, and allow them to crash into the </w:t>
      </w:r>
      <w:r w:rsidR="00126B30" w:rsidRPr="009D1610">
        <w:rPr>
          <w:rFonts w:ascii="Calibri" w:hAnsi="Calibri" w:cs="Calibri"/>
        </w:rPr>
        <w:t>potential</w:t>
      </w:r>
      <w:r w:rsidR="007A174C" w:rsidRPr="009D1610">
        <w:rPr>
          <w:rFonts w:ascii="Calibri" w:hAnsi="Calibri" w:cs="Calibri"/>
        </w:rPr>
        <w:t xml:space="preserve"> (the pink sphere)</w:t>
      </w:r>
      <w:r w:rsidR="00126B30" w:rsidRPr="009D1610">
        <w:rPr>
          <w:rFonts w:ascii="Calibri" w:hAnsi="Calibri" w:cs="Calibri"/>
        </w:rPr>
        <w:t>.  When the</w:t>
      </w:r>
      <w:r w:rsidR="007A174C" w:rsidRPr="009D1610">
        <w:rPr>
          <w:rFonts w:ascii="Calibri" w:hAnsi="Calibri" w:cs="Calibri"/>
        </w:rPr>
        <w:t>y hit the</w:t>
      </w:r>
      <w:r w:rsidR="00126B30" w:rsidRPr="009D1610">
        <w:rPr>
          <w:rFonts w:ascii="Calibri" w:hAnsi="Calibri" w:cs="Calibri"/>
        </w:rPr>
        <w:t xml:space="preserve"> </w:t>
      </w:r>
      <w:r w:rsidR="007A174C" w:rsidRPr="009D1610">
        <w:rPr>
          <w:rFonts w:ascii="Calibri" w:hAnsi="Calibri" w:cs="Calibri"/>
        </w:rPr>
        <w:t>potential, they scatter in all directions forming</w:t>
      </w:r>
      <w:r w:rsidR="0043685A" w:rsidRPr="009D1610">
        <w:rPr>
          <w:rFonts w:ascii="Calibri" w:hAnsi="Calibri" w:cs="Calibri"/>
        </w:rPr>
        <w:t>, in the large r limi</w:t>
      </w:r>
      <w:r w:rsidR="00086ACC">
        <w:rPr>
          <w:rFonts w:ascii="Calibri" w:hAnsi="Calibri" w:cs="Calibri"/>
        </w:rPr>
        <w:t>t</w:t>
      </w:r>
      <w:r w:rsidR="0043685A" w:rsidRPr="009D1610">
        <w:rPr>
          <w:rFonts w:ascii="Calibri" w:hAnsi="Calibri" w:cs="Calibri"/>
        </w:rPr>
        <w:t>,</w:t>
      </w:r>
      <w:r w:rsidR="007A174C" w:rsidRPr="009D1610">
        <w:rPr>
          <w:rFonts w:ascii="Calibri" w:hAnsi="Calibri" w:cs="Calibri"/>
        </w:rPr>
        <w:t xml:space="preserve"> a spherical wave, ψ</w:t>
      </w:r>
      <w:r w:rsidR="007A174C" w:rsidRPr="009D1610">
        <w:rPr>
          <w:rFonts w:ascii="Calibri" w:hAnsi="Calibri" w:cs="Calibri"/>
          <w:vertAlign w:val="subscript"/>
        </w:rPr>
        <w:t>out</w:t>
      </w:r>
      <w:r w:rsidR="007A174C" w:rsidRPr="009D1610">
        <w:rPr>
          <w:rFonts w:ascii="Calibri" w:hAnsi="Calibri" w:cs="Calibri"/>
        </w:rPr>
        <w:t>(</w:t>
      </w:r>
      <w:r w:rsidR="007A174C" w:rsidRPr="009D1610">
        <w:rPr>
          <w:rFonts w:ascii="Calibri" w:hAnsi="Calibri" w:cs="Calibri"/>
          <w:b/>
        </w:rPr>
        <w:t>r</w:t>
      </w:r>
      <w:r w:rsidR="007A174C" w:rsidRPr="009D1610">
        <w:rPr>
          <w:rFonts w:ascii="Calibri" w:hAnsi="Calibri" w:cs="Calibri"/>
        </w:rPr>
        <w:t>)</w:t>
      </w:r>
      <w:r w:rsidR="001919D7" w:rsidRPr="001919D7">
        <w:rPr>
          <w:rFonts w:ascii="Calibri" w:hAnsi="Calibri" w:cs="Calibri"/>
        </w:rPr>
        <w:t xml:space="preserve"> </w:t>
      </w:r>
      <w:r w:rsidR="001919D7" w:rsidRPr="009D1610">
        <w:rPr>
          <w:rFonts w:ascii="Calibri" w:hAnsi="Calibri" w:cs="Calibri"/>
        </w:rPr>
        <w:t>(this is the blue concentric spheres</w:t>
      </w:r>
      <w:r w:rsidR="00A42834">
        <w:rPr>
          <w:rFonts w:ascii="Calibri" w:hAnsi="Calibri" w:cs="Calibri"/>
        </w:rPr>
        <w:t xml:space="preserve"> (actually this </w:t>
      </w:r>
      <w:r w:rsidR="00261074">
        <w:rPr>
          <w:rFonts w:ascii="Calibri" w:hAnsi="Calibri" w:cs="Calibri"/>
        </w:rPr>
        <w:t>ψ</w:t>
      </w:r>
      <w:r w:rsidR="00261074">
        <w:rPr>
          <w:rFonts w:ascii="Calibri" w:hAnsi="Calibri" w:cs="Calibri"/>
          <w:vertAlign w:val="subscript"/>
        </w:rPr>
        <w:t>out</w:t>
      </w:r>
      <w:r w:rsidR="00261074">
        <w:rPr>
          <w:rFonts w:ascii="Calibri" w:hAnsi="Calibri" w:cs="Calibri"/>
        </w:rPr>
        <w:t xml:space="preserve"> </w:t>
      </w:r>
      <w:r w:rsidR="00A42834">
        <w:rPr>
          <w:rFonts w:ascii="Calibri" w:hAnsi="Calibri" w:cs="Calibri"/>
        </w:rPr>
        <w:t xml:space="preserve">asymptotic form technically presumes the potential drops off </w:t>
      </w:r>
      <w:r w:rsidR="00261074">
        <w:rPr>
          <w:rFonts w:ascii="Calibri" w:hAnsi="Calibri" w:cs="Calibri"/>
        </w:rPr>
        <w:t xml:space="preserve">at least </w:t>
      </w:r>
      <w:r w:rsidR="00A42834">
        <w:rPr>
          <w:rFonts w:ascii="Calibri" w:hAnsi="Calibri" w:cs="Calibri"/>
        </w:rPr>
        <w:t xml:space="preserve">exponentially with r, but we can </w:t>
      </w:r>
      <w:r w:rsidR="00D56714">
        <w:rPr>
          <w:rFonts w:ascii="Calibri" w:hAnsi="Calibri" w:cs="Calibri"/>
        </w:rPr>
        <w:t>sometimes</w:t>
      </w:r>
      <w:r w:rsidR="00A42834">
        <w:rPr>
          <w:rFonts w:ascii="Calibri" w:hAnsi="Calibri" w:cs="Calibri"/>
        </w:rPr>
        <w:t xml:space="preserve"> get by w/o this assumption</w:t>
      </w:r>
      <w:r w:rsidR="001919D7" w:rsidRPr="009D1610">
        <w:rPr>
          <w:rFonts w:ascii="Calibri" w:hAnsi="Calibri" w:cs="Calibri"/>
        </w:rPr>
        <w:t>)</w:t>
      </w:r>
      <w:r w:rsidR="00F9394E" w:rsidRPr="009D1610">
        <w:rPr>
          <w:rFonts w:ascii="Calibri" w:hAnsi="Calibri" w:cs="Calibri"/>
        </w:rPr>
        <w:t>, with energy E = ћ</w:t>
      </w:r>
      <w:r w:rsidR="00F9394E" w:rsidRPr="009D1610">
        <w:rPr>
          <w:rFonts w:ascii="Calibri" w:hAnsi="Calibri" w:cs="Calibri"/>
          <w:vertAlign w:val="superscript"/>
        </w:rPr>
        <w:t>2</w:t>
      </w:r>
      <w:r w:rsidR="00F9394E" w:rsidRPr="009D1610">
        <w:rPr>
          <w:rFonts w:ascii="Calibri" w:hAnsi="Calibri" w:cs="Calibri"/>
        </w:rPr>
        <w:t>k</w:t>
      </w:r>
      <w:r w:rsidR="00F9394E" w:rsidRPr="009D1610">
        <w:rPr>
          <w:rFonts w:ascii="Calibri" w:hAnsi="Calibri" w:cs="Calibri"/>
          <w:vertAlign w:val="superscript"/>
        </w:rPr>
        <w:t>2</w:t>
      </w:r>
      <w:r w:rsidR="00F9394E" w:rsidRPr="009D1610">
        <w:rPr>
          <w:rFonts w:ascii="Calibri" w:hAnsi="Calibri" w:cs="Calibri"/>
        </w:rPr>
        <w:t>/2m</w:t>
      </w:r>
      <w:r w:rsidR="007A174C" w:rsidRPr="009D1610">
        <w:rPr>
          <w:rFonts w:ascii="Calibri" w:hAnsi="Calibri" w:cs="Calibri"/>
        </w:rPr>
        <w:t xml:space="preserve">.  </w:t>
      </w:r>
    </w:p>
    <w:p w14:paraId="55DB4FA8" w14:textId="77777777" w:rsidR="00074DE2" w:rsidRDefault="00074DE2">
      <w:pPr>
        <w:rPr>
          <w:rFonts w:ascii="Calibri" w:hAnsi="Calibri" w:cs="Calibri"/>
        </w:rPr>
      </w:pPr>
    </w:p>
    <w:p w14:paraId="598BCA0E" w14:textId="77777777" w:rsidR="00720676" w:rsidRPr="009D1610" w:rsidRDefault="001919D7">
      <w:pPr>
        <w:rPr>
          <w:rFonts w:ascii="Calibri" w:hAnsi="Calibri" w:cs="Calibri"/>
        </w:rPr>
      </w:pPr>
      <w:r>
        <w:rPr>
          <w:rFonts w:ascii="Calibri" w:hAnsi="Calibri" w:cs="Calibri"/>
        </w:rPr>
        <w:object w:dxaOrig="5207" w:dyaOrig="3456" w14:anchorId="58123B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8.85pt;height:173.55pt" o:ole="">
            <v:imagedata r:id="rId6" o:title=""/>
          </v:shape>
          <o:OLEObject Type="Embed" ProgID="PBrush" ShapeID="_x0000_i1025" DrawAspect="Content" ObjectID="_1793706019" r:id="rId7"/>
        </w:object>
      </w:r>
    </w:p>
    <w:p w14:paraId="62D355BF" w14:textId="77777777" w:rsidR="00D94172" w:rsidRPr="009D1610" w:rsidRDefault="00D94172">
      <w:pPr>
        <w:rPr>
          <w:rFonts w:ascii="Calibri" w:hAnsi="Calibri" w:cs="Calibri"/>
        </w:rPr>
      </w:pPr>
    </w:p>
    <w:p w14:paraId="608D7858" w14:textId="244374A3" w:rsidR="00034E8B" w:rsidRPr="00471C48" w:rsidRDefault="00D94172" w:rsidP="008B00DD">
      <w:pPr>
        <w:rPr>
          <w:rFonts w:ascii="Calibri" w:hAnsi="Calibri" w:cs="Calibri"/>
        </w:rPr>
      </w:pPr>
      <w:r w:rsidRPr="009D1610">
        <w:rPr>
          <w:rFonts w:ascii="Calibri" w:hAnsi="Calibri" w:cs="Calibri"/>
        </w:rPr>
        <w:t xml:space="preserve">In 1D we are interested in the fraction of </w:t>
      </w:r>
      <w:r w:rsidR="00F9394E" w:rsidRPr="009D1610">
        <w:rPr>
          <w:rFonts w:ascii="Calibri" w:hAnsi="Calibri" w:cs="Calibri"/>
        </w:rPr>
        <w:t xml:space="preserve">incident </w:t>
      </w:r>
      <w:r w:rsidRPr="009D1610">
        <w:rPr>
          <w:rFonts w:ascii="Calibri" w:hAnsi="Calibri" w:cs="Calibri"/>
        </w:rPr>
        <w:t xml:space="preserve">particles that penetrate the potential through to the other side (this is the transmission coefficient T), and the complementary fraction of </w:t>
      </w:r>
      <w:r w:rsidR="00F9394E" w:rsidRPr="009D1610">
        <w:rPr>
          <w:rFonts w:ascii="Calibri" w:hAnsi="Calibri" w:cs="Calibri"/>
        </w:rPr>
        <w:t xml:space="preserve">incident </w:t>
      </w:r>
      <w:r w:rsidRPr="009D1610">
        <w:rPr>
          <w:rFonts w:ascii="Calibri" w:hAnsi="Calibri" w:cs="Calibri"/>
        </w:rPr>
        <w:t xml:space="preserve">particles that reflect backwards (this is the reflection coefficient R = 1-T).  In 3D, </w:t>
      </w:r>
      <w:r w:rsidR="008F4FCC">
        <w:rPr>
          <w:rFonts w:ascii="Calibri" w:hAnsi="Calibri" w:cs="Calibri"/>
        </w:rPr>
        <w:t xml:space="preserve">we can similarly make a distinction between reflected and transmitted particles.  The transmitted ones would be the guys that hit the detector along the same trajectory they were following, basically at the angle Ω = 0 (defining 3D angles from the incident beam’s direction, </w:t>
      </w:r>
      <m:oMath>
        <m:acc>
          <m:accPr>
            <m:ctrlPr>
              <w:rPr>
                <w:rFonts w:ascii="Cambria Math" w:hAnsi="Cambria Math" w:cs="Calibri"/>
                <w:b/>
                <w:i/>
              </w:rPr>
            </m:ctrlPr>
          </m:accPr>
          <m:e>
            <m:r>
              <m:rPr>
                <m:sty m:val="bi"/>
              </m:rPr>
              <w:rPr>
                <w:rFonts w:ascii="Cambria Math" w:hAnsi="Cambria Math" w:cs="Calibri"/>
              </w:rPr>
              <m:t>k</m:t>
            </m:r>
          </m:e>
        </m:acc>
      </m:oMath>
      <w:r w:rsidR="008F4FCC">
        <w:rPr>
          <w:rFonts w:ascii="Calibri" w:hAnsi="Calibri" w:cs="Calibri"/>
        </w:rPr>
        <w:t xml:space="preserve">).  </w:t>
      </w:r>
      <w:r w:rsidR="009F0435">
        <w:rPr>
          <w:rFonts w:ascii="Calibri" w:hAnsi="Calibri" w:cs="Calibri"/>
        </w:rPr>
        <w:t xml:space="preserve">This is also called forward scattering.  </w:t>
      </w:r>
      <w:r w:rsidR="008F4FCC">
        <w:rPr>
          <w:rFonts w:ascii="Calibri" w:hAnsi="Calibri" w:cs="Calibri"/>
        </w:rPr>
        <w:t xml:space="preserve">The reflected beam has many options, though; particles can be reflected back along any direction </w:t>
      </w:r>
      <m:oMath>
        <m:acc>
          <m:accPr>
            <m:ctrlPr>
              <w:rPr>
                <w:rFonts w:ascii="Cambria Math" w:hAnsi="Cambria Math" w:cs="Calibri"/>
                <w:b/>
                <w:i/>
              </w:rPr>
            </m:ctrlPr>
          </m:accPr>
          <m:e>
            <m:r>
              <m:rPr>
                <m:sty m:val="bi"/>
              </m:rPr>
              <w:rPr>
                <w:rFonts w:ascii="Cambria Math" w:hAnsi="Cambria Math" w:cs="Calibri"/>
              </w:rPr>
              <m:t>k</m:t>
            </m:r>
          </m:e>
        </m:acc>
      </m:oMath>
      <w:r w:rsidR="008F4FCC">
        <w:rPr>
          <w:rFonts w:ascii="Calibri" w:hAnsi="Calibri" w:cs="Calibri"/>
        </w:rPr>
        <w:t xml:space="preserve">´ (not equal to </w:t>
      </w:r>
      <m:oMath>
        <m:acc>
          <m:accPr>
            <m:ctrlPr>
              <w:rPr>
                <w:rFonts w:ascii="Cambria Math" w:hAnsi="Cambria Math" w:cs="Calibri"/>
                <w:b/>
                <w:i/>
              </w:rPr>
            </m:ctrlPr>
          </m:accPr>
          <m:e>
            <m:r>
              <m:rPr>
                <m:sty m:val="bi"/>
              </m:rPr>
              <w:rPr>
                <w:rFonts w:ascii="Cambria Math" w:hAnsi="Cambria Math" w:cs="Calibri"/>
              </w:rPr>
              <m:t>k</m:t>
            </m:r>
          </m:e>
        </m:acc>
      </m:oMath>
      <w:r w:rsidR="008F4FCC">
        <w:rPr>
          <w:rFonts w:ascii="Calibri" w:hAnsi="Calibri" w:cs="Calibri"/>
        </w:rPr>
        <w:t xml:space="preserve">), which I’ll synonymously </w:t>
      </w:r>
      <w:r w:rsidR="009F0435">
        <w:rPr>
          <w:rFonts w:ascii="Calibri" w:hAnsi="Calibri" w:cs="Calibri"/>
        </w:rPr>
        <w:t xml:space="preserve">refer to as the </w:t>
      </w:r>
      <w:r w:rsidR="008F4FCC">
        <w:rPr>
          <w:rFonts w:ascii="Calibri" w:hAnsi="Calibri" w:cs="Calibri"/>
        </w:rPr>
        <w:t xml:space="preserve">3D angle Ω (not equal to 0).  </w:t>
      </w:r>
      <w:r w:rsidR="009F0435">
        <w:rPr>
          <w:rFonts w:ascii="Calibri" w:hAnsi="Calibri" w:cs="Calibri"/>
        </w:rPr>
        <w:t xml:space="preserve">Given any incident beam cross-section area, which in the diagram I’ve simply denoted as ‘Area’, some fraction of the area will transmit, and some fraction will scatter/reflect.  The </w:t>
      </w:r>
      <w:r w:rsidR="00034E8B" w:rsidRPr="008B00DD">
        <w:rPr>
          <w:rFonts w:ascii="Calibri" w:hAnsi="Calibri" w:cs="Calibri"/>
        </w:rPr>
        <w:t xml:space="preserve">cross-section area of the beam which </w:t>
      </w:r>
      <w:r w:rsidR="00034E8B" w:rsidRPr="008B00DD">
        <w:rPr>
          <w:rFonts w:ascii="Calibri" w:hAnsi="Calibri" w:cs="Calibri"/>
          <w:i/>
        </w:rPr>
        <w:t>scatters</w:t>
      </w:r>
      <w:r w:rsidR="00867EE1" w:rsidRPr="009D37D0">
        <w:rPr>
          <w:rFonts w:ascii="Calibri" w:hAnsi="Calibri" w:cs="Calibri"/>
        </w:rPr>
        <w:t xml:space="preserve">, i.e., doesn’t </w:t>
      </w:r>
      <w:r w:rsidR="00867EE1" w:rsidRPr="008B00DD">
        <w:rPr>
          <w:rFonts w:ascii="Calibri" w:hAnsi="Calibri" w:cs="Calibri"/>
          <w:i/>
        </w:rPr>
        <w:t>forward</w:t>
      </w:r>
      <w:r w:rsidR="00867EE1" w:rsidRPr="009D37D0">
        <w:rPr>
          <w:rFonts w:ascii="Calibri" w:hAnsi="Calibri" w:cs="Calibri"/>
        </w:rPr>
        <w:t xml:space="preserve"> scatter</w:t>
      </w:r>
      <w:r w:rsidR="00034E8B" w:rsidRPr="008B00DD">
        <w:rPr>
          <w:rFonts w:ascii="Calibri" w:hAnsi="Calibri" w:cs="Calibri"/>
        </w:rPr>
        <w:t xml:space="preserve">, </w:t>
      </w:r>
      <w:r w:rsidR="00867EE1" w:rsidRPr="009D37D0">
        <w:rPr>
          <w:rFonts w:ascii="Calibri" w:hAnsi="Calibri" w:cs="Calibri"/>
        </w:rPr>
        <w:t>is</w:t>
      </w:r>
      <w:r w:rsidR="00034E8B" w:rsidRPr="008B00DD">
        <w:rPr>
          <w:rFonts w:ascii="Calibri" w:hAnsi="Calibri" w:cs="Calibri"/>
        </w:rPr>
        <w:t xml:space="preserve"> called the scattering cross-section area</w:t>
      </w:r>
      <w:r w:rsidR="009F0435">
        <w:rPr>
          <w:rFonts w:ascii="Calibri" w:hAnsi="Calibri" w:cs="Calibri"/>
        </w:rPr>
        <w:t>, σ,</w:t>
      </w:r>
      <w:r w:rsidR="00034E8B" w:rsidRPr="008B00DD">
        <w:rPr>
          <w:rFonts w:ascii="Calibri" w:hAnsi="Calibri" w:cs="Calibri"/>
        </w:rPr>
        <w:t xml:space="preserve"> of the beam. </w:t>
      </w:r>
      <w:r w:rsidR="009F0435">
        <w:rPr>
          <w:rFonts w:ascii="Calibri" w:hAnsi="Calibri" w:cs="Calibri"/>
        </w:rPr>
        <w:t xml:space="preserve"> And then the area that transmits would be: Area – σ.</w:t>
      </w:r>
      <w:r w:rsidR="00034E8B" w:rsidRPr="008B00DD">
        <w:rPr>
          <w:rFonts w:ascii="Calibri" w:hAnsi="Calibri" w:cs="Calibri"/>
        </w:rPr>
        <w:t xml:space="preserve"> </w:t>
      </w:r>
      <w:r w:rsidR="009F0435">
        <w:rPr>
          <w:rFonts w:ascii="Calibri" w:hAnsi="Calibri" w:cs="Calibri"/>
        </w:rPr>
        <w:t xml:space="preserve"> </w:t>
      </w:r>
      <w:r w:rsidR="00034E8B" w:rsidRPr="008B00DD">
        <w:rPr>
          <w:rFonts w:ascii="Calibri" w:hAnsi="Calibri" w:cs="Calibri"/>
        </w:rPr>
        <w:t xml:space="preserve">For tiny beams, σ is </w:t>
      </w:r>
      <w:r w:rsidR="00794E46" w:rsidRPr="009D37D0">
        <w:rPr>
          <w:rFonts w:ascii="Calibri" w:hAnsi="Calibri" w:cs="Calibri"/>
        </w:rPr>
        <w:t>presumably equal to something just below</w:t>
      </w:r>
      <w:r w:rsidR="00034E8B" w:rsidRPr="008B00DD">
        <w:rPr>
          <w:rFonts w:ascii="Calibri" w:hAnsi="Calibri" w:cs="Calibri"/>
        </w:rPr>
        <w:t xml:space="preserve"> Area</w:t>
      </w:r>
      <w:r w:rsidR="00794E46" w:rsidRPr="009D37D0">
        <w:rPr>
          <w:rFonts w:ascii="Calibri" w:hAnsi="Calibri" w:cs="Calibri"/>
        </w:rPr>
        <w:t xml:space="preserve"> (</w:t>
      </w:r>
      <w:r w:rsidR="009F0435">
        <w:rPr>
          <w:rFonts w:ascii="Calibri" w:hAnsi="Calibri" w:cs="Calibri"/>
        </w:rPr>
        <w:t xml:space="preserve">must be at least a </w:t>
      </w:r>
      <w:r w:rsidR="00794E46" w:rsidRPr="009F0435">
        <w:rPr>
          <w:rFonts w:ascii="Calibri" w:hAnsi="Calibri" w:cs="Calibri"/>
          <w:i/>
        </w:rPr>
        <w:t>little</w:t>
      </w:r>
      <w:r w:rsidR="00794E46" w:rsidRPr="009D37D0">
        <w:rPr>
          <w:rFonts w:ascii="Calibri" w:hAnsi="Calibri" w:cs="Calibri"/>
        </w:rPr>
        <w:t xml:space="preserve"> less </w:t>
      </w:r>
      <w:r w:rsidR="00867EE1" w:rsidRPr="009D37D0">
        <w:rPr>
          <w:rFonts w:ascii="Calibri" w:hAnsi="Calibri" w:cs="Calibri"/>
        </w:rPr>
        <w:t xml:space="preserve">than Area </w:t>
      </w:r>
      <w:r w:rsidR="00794E46" w:rsidRPr="009D37D0">
        <w:rPr>
          <w:rFonts w:ascii="Calibri" w:hAnsi="Calibri" w:cs="Calibri"/>
        </w:rPr>
        <w:t>b/c there is a quantum mechanical probability that particles within any beam size can forward scatter, even if it would be classically forbidden</w:t>
      </w:r>
      <w:r w:rsidR="00867EE1" w:rsidRPr="009D37D0">
        <w:rPr>
          <w:rFonts w:ascii="Calibri" w:hAnsi="Calibri" w:cs="Calibri"/>
        </w:rPr>
        <w:t>)</w:t>
      </w:r>
      <w:r w:rsidR="00034E8B" w:rsidRPr="008B00DD">
        <w:rPr>
          <w:rFonts w:ascii="Calibri" w:hAnsi="Calibri" w:cs="Calibri"/>
        </w:rPr>
        <w:t xml:space="preserve">.  But as Area </w:t>
      </w:r>
      <w:r w:rsidR="00867EE1" w:rsidRPr="009D37D0">
        <w:rPr>
          <w:rFonts w:ascii="Calibri" w:hAnsi="Calibri" w:cs="Calibri"/>
        </w:rPr>
        <w:t>approaches ∞</w:t>
      </w:r>
      <w:r w:rsidR="00034E8B" w:rsidRPr="008B00DD">
        <w:rPr>
          <w:rFonts w:ascii="Calibri" w:hAnsi="Calibri" w:cs="Calibri"/>
        </w:rPr>
        <w:t>,</w:t>
      </w:r>
      <w:r w:rsidR="00794E46" w:rsidRPr="009D37D0">
        <w:rPr>
          <w:rFonts w:ascii="Calibri" w:hAnsi="Calibri" w:cs="Calibri"/>
        </w:rPr>
        <w:t xml:space="preserve"> I think </w:t>
      </w:r>
      <w:r w:rsidR="00867EE1" w:rsidRPr="009D37D0">
        <w:rPr>
          <w:rFonts w:ascii="Calibri" w:hAnsi="Calibri" w:cs="Calibri"/>
        </w:rPr>
        <w:t>the scattering cross-section area</w:t>
      </w:r>
      <w:r w:rsidR="00794E46" w:rsidRPr="009D37D0">
        <w:rPr>
          <w:rFonts w:ascii="Calibri" w:hAnsi="Calibri" w:cs="Calibri"/>
        </w:rPr>
        <w:t xml:space="preserve"> will approach an asymptotic limit, </w:t>
      </w:r>
      <w:r w:rsidR="00794E46">
        <w:rPr>
          <w:rFonts w:ascii="Calibri" w:hAnsi="Calibri" w:cs="Calibri"/>
        </w:rPr>
        <w:t>σ</w:t>
      </w:r>
      <w:r w:rsidR="00794E46" w:rsidRPr="009D37D0">
        <w:rPr>
          <w:rFonts w:ascii="Calibri" w:hAnsi="Calibri" w:cs="Calibri"/>
          <w:vertAlign w:val="subscript"/>
        </w:rPr>
        <w:t>T</w:t>
      </w:r>
      <w:r w:rsidR="00794E46" w:rsidRPr="009D37D0">
        <w:rPr>
          <w:rFonts w:ascii="Calibri" w:hAnsi="Calibri" w:cs="Calibri"/>
        </w:rPr>
        <w:t xml:space="preserve">.  </w:t>
      </w:r>
      <w:r w:rsidR="00034E8B" w:rsidRPr="008B00DD">
        <w:rPr>
          <w:rFonts w:ascii="Calibri" w:hAnsi="Calibri" w:cs="Calibri"/>
        </w:rPr>
        <w:t xml:space="preserve">This target-dependent maximimum scattered area is </w:t>
      </w:r>
      <w:r w:rsidR="00034E8B" w:rsidRPr="008B00DD">
        <w:rPr>
          <w:rFonts w:ascii="Calibri" w:hAnsi="Calibri" w:cs="Calibri"/>
        </w:rPr>
        <w:lastRenderedPageBreak/>
        <w:t>called the total scattering cross-section σ</w:t>
      </w:r>
      <w:r w:rsidR="00034E8B" w:rsidRPr="008B00DD">
        <w:rPr>
          <w:rFonts w:ascii="Calibri" w:hAnsi="Calibri" w:cs="Calibri"/>
          <w:vertAlign w:val="subscript"/>
        </w:rPr>
        <w:t>T</w:t>
      </w:r>
      <w:r w:rsidR="00867EE1" w:rsidRPr="009D37D0">
        <w:rPr>
          <w:rFonts w:ascii="Calibri" w:hAnsi="Calibri" w:cs="Calibri"/>
        </w:rPr>
        <w:t xml:space="preserve">.  </w:t>
      </w:r>
      <w:r w:rsidR="00034E8B" w:rsidRPr="008B00DD">
        <w:rPr>
          <w:rFonts w:ascii="Calibri" w:hAnsi="Calibri" w:cs="Calibri"/>
        </w:rPr>
        <w:t xml:space="preserve">The total scattering cross-section area can be thought of as the cross-section area within which the target’s force is active.  </w:t>
      </w:r>
      <w:r w:rsidR="00034E8B" w:rsidRPr="009D37D0">
        <w:rPr>
          <w:rFonts w:ascii="Calibri" w:hAnsi="Calibri" w:cs="Calibri"/>
        </w:rPr>
        <w:t>Classically, f</w:t>
      </w:r>
      <w:r w:rsidR="00034E8B" w:rsidRPr="008B00DD">
        <w:rPr>
          <w:rFonts w:ascii="Calibri" w:hAnsi="Calibri" w:cs="Calibri"/>
        </w:rPr>
        <w:t>or a contact force, the total scattering cross-section will be σ</w:t>
      </w:r>
      <w:r w:rsidR="00034E8B" w:rsidRPr="008B00DD">
        <w:rPr>
          <w:rFonts w:ascii="Calibri" w:hAnsi="Calibri" w:cs="Calibri"/>
          <w:vertAlign w:val="subscript"/>
        </w:rPr>
        <w:t>T</w:t>
      </w:r>
      <w:r w:rsidR="00034E8B" w:rsidRPr="008B00DD">
        <w:rPr>
          <w:rFonts w:ascii="Calibri" w:hAnsi="Calibri" w:cs="Calibri"/>
        </w:rPr>
        <w:t xml:space="preserve"> = πR</w:t>
      </w:r>
      <w:r w:rsidR="00034E8B" w:rsidRPr="008B00DD">
        <w:rPr>
          <w:rFonts w:ascii="Calibri" w:hAnsi="Calibri" w:cs="Calibri"/>
          <w:vertAlign w:val="superscript"/>
        </w:rPr>
        <w:t>2</w:t>
      </w:r>
      <w:r w:rsidR="00034E8B" w:rsidRPr="008B00DD">
        <w:rPr>
          <w:rFonts w:ascii="Calibri" w:hAnsi="Calibri" w:cs="Calibri"/>
        </w:rPr>
        <w:t xml:space="preserve">, where R is the radius of the target ball.  </w:t>
      </w:r>
      <w:r w:rsidR="00034E8B" w:rsidRPr="009D37D0">
        <w:rPr>
          <w:rFonts w:ascii="Calibri" w:hAnsi="Calibri" w:cs="Calibri"/>
        </w:rPr>
        <w:t xml:space="preserve">But thanks to QM, </w:t>
      </w:r>
      <w:r w:rsidR="00034E8B">
        <w:rPr>
          <w:rFonts w:ascii="Calibri" w:hAnsi="Calibri" w:cs="Calibri"/>
        </w:rPr>
        <w:t>σ</w:t>
      </w:r>
      <w:r w:rsidR="00034E8B">
        <w:rPr>
          <w:rFonts w:ascii="Calibri" w:hAnsi="Calibri" w:cs="Calibri"/>
          <w:vertAlign w:val="subscript"/>
        </w:rPr>
        <w:t>T</w:t>
      </w:r>
      <w:r w:rsidR="00034E8B">
        <w:rPr>
          <w:rFonts w:ascii="Calibri" w:hAnsi="Calibri" w:cs="Calibri"/>
        </w:rPr>
        <w:t xml:space="preserve"> will typically be a little bit more than this, like 4πR</w:t>
      </w:r>
      <w:r w:rsidR="00034E8B">
        <w:rPr>
          <w:rFonts w:ascii="Calibri" w:hAnsi="Calibri" w:cs="Calibri"/>
          <w:vertAlign w:val="superscript"/>
        </w:rPr>
        <w:t>2</w:t>
      </w:r>
      <w:r w:rsidR="00034E8B">
        <w:rPr>
          <w:rFonts w:ascii="Calibri" w:hAnsi="Calibri" w:cs="Calibri"/>
        </w:rPr>
        <w:t xml:space="preserve"> I think</w:t>
      </w:r>
      <w:r w:rsidR="004B161D">
        <w:rPr>
          <w:rFonts w:ascii="Calibri" w:hAnsi="Calibri" w:cs="Calibri"/>
        </w:rPr>
        <w:t xml:space="preserve"> (actually a little more than </w:t>
      </w:r>
      <w:r w:rsidR="004B161D" w:rsidRPr="00A42834">
        <w:rPr>
          <w:rFonts w:ascii="Calibri" w:hAnsi="Calibri" w:cs="Calibri"/>
          <w:i/>
          <w:iCs/>
        </w:rPr>
        <w:t>this</w:t>
      </w:r>
      <w:r w:rsidR="004B161D">
        <w:rPr>
          <w:rFonts w:ascii="Calibri" w:hAnsi="Calibri" w:cs="Calibri"/>
        </w:rPr>
        <w:t>)</w:t>
      </w:r>
      <w:r w:rsidR="00034E8B">
        <w:rPr>
          <w:rFonts w:ascii="Calibri" w:hAnsi="Calibri" w:cs="Calibri"/>
        </w:rPr>
        <w:t xml:space="preserve">. </w:t>
      </w:r>
      <w:r w:rsidR="00034E8B" w:rsidRPr="009D37D0">
        <w:rPr>
          <w:rFonts w:ascii="Calibri" w:hAnsi="Calibri" w:cs="Calibri"/>
        </w:rPr>
        <w:t xml:space="preserve"> </w:t>
      </w:r>
      <w:r w:rsidR="00034E8B" w:rsidRPr="008B00DD">
        <w:rPr>
          <w:rFonts w:ascii="Calibri" w:hAnsi="Calibri" w:cs="Calibri"/>
        </w:rPr>
        <w:t>If the force is long-ranged, but exponentially damped, like Fexp(-r/μ), then the total scattering cross-section is still something like σ</w:t>
      </w:r>
      <w:r w:rsidR="00034E8B" w:rsidRPr="008B00DD">
        <w:rPr>
          <w:rFonts w:ascii="Calibri" w:hAnsi="Calibri" w:cs="Calibri"/>
          <w:vertAlign w:val="subscript"/>
        </w:rPr>
        <w:t>T</w:t>
      </w:r>
      <w:r w:rsidR="00034E8B" w:rsidRPr="008B00DD">
        <w:rPr>
          <w:rFonts w:ascii="Calibri" w:hAnsi="Calibri" w:cs="Calibri"/>
        </w:rPr>
        <w:t xml:space="preserve"> ~ </w:t>
      </w:r>
      <w:r w:rsidR="004B161D">
        <w:rPr>
          <w:rFonts w:ascii="Calibri" w:hAnsi="Calibri" w:cs="Calibri"/>
        </w:rPr>
        <w:t>4</w:t>
      </w:r>
      <w:r w:rsidR="00034E8B" w:rsidRPr="008B00DD">
        <w:rPr>
          <w:rFonts w:ascii="Calibri" w:hAnsi="Calibri" w:cs="Calibri"/>
        </w:rPr>
        <w:t>πμ</w:t>
      </w:r>
      <w:r w:rsidR="00034E8B" w:rsidRPr="008B00DD">
        <w:rPr>
          <w:rFonts w:ascii="Calibri" w:hAnsi="Calibri" w:cs="Calibri"/>
          <w:vertAlign w:val="superscript"/>
        </w:rPr>
        <w:t>2</w:t>
      </w:r>
      <w:r w:rsidR="00034E8B" w:rsidRPr="008B00DD">
        <w:rPr>
          <w:rFonts w:ascii="Calibri" w:hAnsi="Calibri" w:cs="Calibri"/>
        </w:rPr>
        <w:t xml:space="preserve"> I think.  But if the force goes as a power law, like F(μ/r)</w:t>
      </w:r>
      <w:r w:rsidR="00034E8B" w:rsidRPr="008B00DD">
        <w:rPr>
          <w:rFonts w:ascii="Calibri" w:hAnsi="Calibri" w:cs="Calibri"/>
          <w:vertAlign w:val="superscript"/>
        </w:rPr>
        <w:t>n</w:t>
      </w:r>
      <w:r w:rsidR="00034E8B" w:rsidRPr="008B00DD">
        <w:rPr>
          <w:rFonts w:ascii="Calibri" w:hAnsi="Calibri" w:cs="Calibri"/>
        </w:rPr>
        <w:t>, then the total scattering cross-section will truly be infinite.  But while σ</w:t>
      </w:r>
      <w:r w:rsidR="00034E8B" w:rsidRPr="008B00DD">
        <w:rPr>
          <w:rFonts w:ascii="Calibri" w:hAnsi="Calibri" w:cs="Calibri"/>
          <w:vertAlign w:val="subscript"/>
        </w:rPr>
        <w:t>T</w:t>
      </w:r>
      <w:r w:rsidR="00034E8B" w:rsidRPr="008B00DD">
        <w:rPr>
          <w:rFonts w:ascii="Calibri" w:hAnsi="Calibri" w:cs="Calibri"/>
        </w:rPr>
        <w:t xml:space="preserve"> may be infinite sometimes, we should observe that σ itself will never be.  Rather </w:t>
      </w:r>
      <w:r w:rsidR="003D6B00">
        <w:rPr>
          <w:rFonts w:ascii="Calibri" w:hAnsi="Calibri" w:cs="Calibri"/>
        </w:rPr>
        <w:t xml:space="preserve">we must always have </w:t>
      </w:r>
      <w:r w:rsidR="00034E8B" w:rsidRPr="008B00DD">
        <w:rPr>
          <w:rFonts w:ascii="Calibri" w:hAnsi="Calibri" w:cs="Calibri"/>
        </w:rPr>
        <w:t xml:space="preserve">σ </w:t>
      </w:r>
      <w:r w:rsidR="003D6B00">
        <w:rPr>
          <w:rFonts w:ascii="Calibri" w:hAnsi="Calibri" w:cs="Calibri"/>
        </w:rPr>
        <w:t>&lt;</w:t>
      </w:r>
      <w:r w:rsidR="00034E8B" w:rsidRPr="008B00DD">
        <w:rPr>
          <w:rFonts w:ascii="Calibri" w:hAnsi="Calibri" w:cs="Calibri"/>
        </w:rPr>
        <w:t xml:space="preserve"> </w:t>
      </w:r>
      <w:r w:rsidR="00867EE1">
        <w:rPr>
          <w:rFonts w:ascii="Calibri" w:hAnsi="Calibri" w:cs="Calibri"/>
        </w:rPr>
        <w:t>Area.</w:t>
      </w:r>
      <w:r w:rsidR="00034E8B" w:rsidRPr="008B00DD">
        <w:rPr>
          <w:rFonts w:ascii="Calibri" w:hAnsi="Calibri" w:cs="Calibri"/>
        </w:rPr>
        <w:t xml:space="preserve">  </w:t>
      </w:r>
      <w:r w:rsidR="005C3E99">
        <w:rPr>
          <w:rFonts w:ascii="Calibri" w:hAnsi="Calibri" w:cs="Calibri"/>
        </w:rPr>
        <w:t>So σ is a property of the beam, but σ</w:t>
      </w:r>
      <w:r w:rsidR="005C3E99">
        <w:rPr>
          <w:rFonts w:ascii="Calibri" w:hAnsi="Calibri" w:cs="Calibri"/>
          <w:vertAlign w:val="subscript"/>
        </w:rPr>
        <w:t>T</w:t>
      </w:r>
      <w:r w:rsidR="005C3E99">
        <w:rPr>
          <w:rFonts w:ascii="Calibri" w:hAnsi="Calibri" w:cs="Calibri"/>
        </w:rPr>
        <w:t xml:space="preserve"> a property of the scatterer.</w:t>
      </w:r>
      <w:r w:rsidR="004B161D">
        <w:rPr>
          <w:rFonts w:ascii="Calibri" w:hAnsi="Calibri" w:cs="Calibri"/>
        </w:rPr>
        <w:t xml:space="preserve">  So having said this, we can crudely think of the transmission coefficient in 3D as being something like T = (Area – σ)/Area, and reflection coefficient as being something like R = 1 – T = σ/Area.  For a very large beam Area &gt;&gt; R</w:t>
      </w:r>
      <w:r w:rsidR="004B161D">
        <w:rPr>
          <w:rFonts w:ascii="Calibri" w:hAnsi="Calibri" w:cs="Calibri"/>
          <w:vertAlign w:val="superscript"/>
        </w:rPr>
        <w:t>2</w:t>
      </w:r>
      <w:r w:rsidR="004B161D">
        <w:rPr>
          <w:rFonts w:ascii="Calibri" w:hAnsi="Calibri" w:cs="Calibri"/>
        </w:rPr>
        <w:t xml:space="preserve"> say, then this is approximately T = (Area – σ</w:t>
      </w:r>
      <w:r w:rsidR="004B161D">
        <w:rPr>
          <w:rFonts w:ascii="Calibri" w:hAnsi="Calibri" w:cs="Calibri"/>
          <w:vertAlign w:val="subscript"/>
        </w:rPr>
        <w:t>T</w:t>
      </w:r>
      <w:r w:rsidR="004B161D">
        <w:rPr>
          <w:rFonts w:ascii="Calibri" w:hAnsi="Calibri" w:cs="Calibri"/>
        </w:rPr>
        <w:t>)/Area, and R = σ</w:t>
      </w:r>
      <w:r w:rsidR="004B161D">
        <w:rPr>
          <w:rFonts w:ascii="Calibri" w:hAnsi="Calibri" w:cs="Calibri"/>
          <w:vertAlign w:val="subscript"/>
        </w:rPr>
        <w:t>T</w:t>
      </w:r>
      <w:r w:rsidR="004B161D">
        <w:rPr>
          <w:rFonts w:ascii="Calibri" w:hAnsi="Calibri" w:cs="Calibri"/>
        </w:rPr>
        <w:t>/Area.  In these notes at least, we will always be dealing with an approximately infinite cross section incident wave, and so we’d be dealing with only the latter set of definitions.</w:t>
      </w:r>
      <w:r w:rsidR="00471C48">
        <w:rPr>
          <w:rFonts w:ascii="Calibri" w:hAnsi="Calibri" w:cs="Calibri"/>
        </w:rPr>
        <w:t xml:space="preserve">  But for convenience sake, we’ll still refer to σ</w:t>
      </w:r>
      <w:r w:rsidR="00471C48">
        <w:rPr>
          <w:rFonts w:ascii="Calibri" w:hAnsi="Calibri" w:cs="Calibri"/>
          <w:vertAlign w:val="subscript"/>
        </w:rPr>
        <w:t>T</w:t>
      </w:r>
      <w:r w:rsidR="00471C48">
        <w:rPr>
          <w:rFonts w:ascii="Calibri" w:hAnsi="Calibri" w:cs="Calibri"/>
        </w:rPr>
        <w:t xml:space="preserve"> as σ, in that context.</w:t>
      </w:r>
      <w:r w:rsidR="003028F1">
        <w:rPr>
          <w:rFonts w:ascii="Calibri" w:hAnsi="Calibri" w:cs="Calibri"/>
        </w:rPr>
        <w:t xml:space="preserve">  </w:t>
      </w:r>
    </w:p>
    <w:p w14:paraId="2E4EC0C1" w14:textId="77777777" w:rsidR="00034E8B" w:rsidRPr="008B00DD" w:rsidRDefault="00034E8B" w:rsidP="00034E8B">
      <w:pPr>
        <w:pStyle w:val="NoSpacing"/>
        <w:rPr>
          <w:rFonts w:cs="Calibri"/>
          <w:sz w:val="24"/>
        </w:rPr>
      </w:pPr>
    </w:p>
    <w:p w14:paraId="1E457E76" w14:textId="19B99D40" w:rsidR="00034E8B" w:rsidRPr="008B00DD" w:rsidRDefault="00034E8B" w:rsidP="00034E8B">
      <w:pPr>
        <w:pStyle w:val="NoSpacing"/>
        <w:rPr>
          <w:sz w:val="24"/>
        </w:rPr>
      </w:pPr>
      <w:r w:rsidRPr="008B00DD">
        <w:rPr>
          <w:rFonts w:cs="Calibri"/>
          <w:sz w:val="24"/>
        </w:rPr>
        <w:t xml:space="preserve">We can examine the probability distribution of the </w:t>
      </w:r>
      <w:r w:rsidRPr="008B00DD">
        <w:rPr>
          <w:rFonts w:cs="Calibri"/>
          <w:i/>
          <w:sz w:val="24"/>
        </w:rPr>
        <w:t>scattered</w:t>
      </w:r>
      <w:r w:rsidRPr="008B00DD">
        <w:rPr>
          <w:rFonts w:cs="Calibri"/>
          <w:sz w:val="24"/>
        </w:rPr>
        <w:t xml:space="preserve"> beam, P(Ω</w:t>
      </w:r>
      <w:r w:rsidR="009D37D0">
        <w:rPr>
          <w:rFonts w:ascii="Cambria Math" w:hAnsi="Cambria Math" w:cs="Calibri"/>
          <w:sz w:val="24"/>
        </w:rPr>
        <w:t>≠</w:t>
      </w:r>
      <w:r w:rsidR="009D37D0">
        <w:rPr>
          <w:rFonts w:cs="Calibri"/>
          <w:sz w:val="24"/>
        </w:rPr>
        <w:t>0</w:t>
      </w:r>
      <w:r w:rsidRPr="008B00DD">
        <w:rPr>
          <w:rFonts w:cs="Calibri"/>
          <w:sz w:val="24"/>
        </w:rPr>
        <w:t xml:space="preserve">,σ).  We don’t concern ourselves with the </w:t>
      </w:r>
      <w:r w:rsidRPr="008B00DD">
        <w:rPr>
          <w:rFonts w:cs="Calibri"/>
          <w:i/>
          <w:sz w:val="24"/>
        </w:rPr>
        <w:t>unscattered</w:t>
      </w:r>
      <w:r w:rsidRPr="008B00DD">
        <w:rPr>
          <w:rFonts w:cs="Calibri"/>
          <w:sz w:val="24"/>
        </w:rPr>
        <w:t xml:space="preserve"> particles, if any, as their behavior is known, and in any event, it is impossible to include them in the probability distribution P(Ω,σ) because as Area grows </w:t>
      </w:r>
      <w:r w:rsidR="004B161D">
        <w:rPr>
          <w:rFonts w:cs="Calibri"/>
          <w:sz w:val="24"/>
        </w:rPr>
        <w:t>way beyond R</w:t>
      </w:r>
      <w:r w:rsidR="004B161D">
        <w:rPr>
          <w:rFonts w:cs="Calibri"/>
          <w:sz w:val="24"/>
          <w:vertAlign w:val="superscript"/>
        </w:rPr>
        <w:t>2</w:t>
      </w:r>
      <w:r w:rsidRPr="008B00DD">
        <w:rPr>
          <w:rFonts w:cs="Calibri"/>
          <w:sz w:val="24"/>
        </w:rPr>
        <w:t xml:space="preserve">, </w:t>
      </w:r>
      <w:r w:rsidR="003D6B00">
        <w:rPr>
          <w:rFonts w:cs="Calibri"/>
          <w:sz w:val="24"/>
        </w:rPr>
        <w:t xml:space="preserve">the additional particles will have a greater and greater likelihood to </w:t>
      </w:r>
      <w:r w:rsidRPr="008B00DD">
        <w:rPr>
          <w:rFonts w:cs="Calibri"/>
          <w:sz w:val="24"/>
        </w:rPr>
        <w:t xml:space="preserve">simply </w:t>
      </w:r>
      <w:r w:rsidRPr="008B00DD">
        <w:rPr>
          <w:rFonts w:cs="Calibri"/>
          <w:i/>
          <w:sz w:val="24"/>
        </w:rPr>
        <w:t>forward</w:t>
      </w:r>
      <w:r w:rsidRPr="008B00DD">
        <w:rPr>
          <w:rFonts w:cs="Calibri"/>
          <w:sz w:val="24"/>
        </w:rPr>
        <w:t xml:space="preserve"> scatter, and so we’ll </w:t>
      </w:r>
      <w:r w:rsidR="003D6B00">
        <w:rPr>
          <w:rFonts w:cs="Calibri"/>
          <w:sz w:val="24"/>
        </w:rPr>
        <w:t xml:space="preserve">mainly </w:t>
      </w:r>
      <w:r w:rsidRPr="008B00DD">
        <w:rPr>
          <w:rFonts w:cs="Calibri"/>
          <w:sz w:val="24"/>
        </w:rPr>
        <w:t xml:space="preserve">just be changing the distribution at the single Ω = 0 point…but a p.d.f. isn’t responsive to change at a </w:t>
      </w:r>
      <w:r w:rsidRPr="008B00DD">
        <w:rPr>
          <w:rFonts w:cs="Calibri"/>
          <w:i/>
          <w:sz w:val="24"/>
        </w:rPr>
        <w:t>single</w:t>
      </w:r>
      <w:r w:rsidRPr="008B00DD">
        <w:rPr>
          <w:rFonts w:cs="Calibri"/>
          <w:sz w:val="24"/>
        </w:rPr>
        <w:t xml:space="preserve"> point.  </w:t>
      </w:r>
      <w:r w:rsidRPr="008B00DD">
        <w:rPr>
          <w:sz w:val="24"/>
        </w:rPr>
        <w:t xml:space="preserve">So suppose we have a given incident scattering cross section, </w:t>
      </w:r>
      <w:r w:rsidRPr="008B00DD">
        <w:rPr>
          <w:rFonts w:cs="Calibri"/>
          <w:sz w:val="24"/>
        </w:rPr>
        <w:t>σ</w:t>
      </w:r>
      <w:r w:rsidRPr="008B00DD">
        <w:rPr>
          <w:sz w:val="24"/>
        </w:rPr>
        <w:t>, with incoming current I</w:t>
      </w:r>
      <w:r w:rsidRPr="008B00DD">
        <w:rPr>
          <w:sz w:val="24"/>
          <w:vertAlign w:val="subscript"/>
        </w:rPr>
        <w:t>inc.</w:t>
      </w:r>
      <w:r w:rsidRPr="008B00DD">
        <w:rPr>
          <w:sz w:val="24"/>
        </w:rPr>
        <w:t>, and we want to know what fraction of this current</w:t>
      </w:r>
      <w:r w:rsidR="00DB5C8A">
        <w:rPr>
          <w:sz w:val="24"/>
        </w:rPr>
        <w:t xml:space="preserve"> (i.e., the scattered current)</w:t>
      </w:r>
      <w:r w:rsidRPr="008B00DD">
        <w:rPr>
          <w:sz w:val="24"/>
        </w:rPr>
        <w:t xml:space="preserve"> will scatter </w:t>
      </w:r>
      <w:r w:rsidR="00471C48">
        <w:rPr>
          <w:sz w:val="24"/>
        </w:rPr>
        <w:t xml:space="preserve">through the angle </w:t>
      </w:r>
      <w:r w:rsidR="00471C48">
        <w:rPr>
          <w:rFonts w:cs="Calibri"/>
          <w:sz w:val="24"/>
        </w:rPr>
        <w:t>Ω</w:t>
      </w:r>
      <w:r w:rsidR="00471C48">
        <w:rPr>
          <w:sz w:val="24"/>
        </w:rPr>
        <w:t xml:space="preserve">, within range </w:t>
      </w:r>
      <w:r w:rsidRPr="008B00DD">
        <w:rPr>
          <w:sz w:val="24"/>
        </w:rPr>
        <w:t>dΩ.  This would be what?</w:t>
      </w:r>
    </w:p>
    <w:p w14:paraId="6B11403E" w14:textId="77777777" w:rsidR="00034E8B" w:rsidRPr="008B00DD" w:rsidRDefault="00034E8B" w:rsidP="00034E8B">
      <w:pPr>
        <w:pStyle w:val="NoSpacing"/>
        <w:rPr>
          <w:sz w:val="24"/>
        </w:rPr>
      </w:pPr>
    </w:p>
    <w:bookmarkStart w:id="0" w:name="_Hlk24197663"/>
    <w:p w14:paraId="0FDA8064" w14:textId="66AF4232" w:rsidR="00034E8B" w:rsidRPr="008B00DD" w:rsidRDefault="00DB5C8A" w:rsidP="00034E8B">
      <w:pPr>
        <w:pStyle w:val="NoSpacing"/>
        <w:rPr>
          <w:sz w:val="24"/>
        </w:rPr>
      </w:pPr>
      <w:r w:rsidRPr="008B00DD">
        <w:rPr>
          <w:position w:val="-30"/>
          <w:sz w:val="24"/>
        </w:rPr>
        <w:object w:dxaOrig="8500" w:dyaOrig="720" w14:anchorId="4E7CF5D2">
          <v:shape id="_x0000_i1026" type="#_x0000_t75" style="width:425.55pt;height:36.45pt" o:ole="">
            <v:imagedata r:id="rId8" o:title=""/>
          </v:shape>
          <o:OLEObject Type="Embed" ProgID="Equation.DSMT4" ShapeID="_x0000_i1026" DrawAspect="Content" ObjectID="_1793706020" r:id="rId9"/>
        </w:object>
      </w:r>
      <w:bookmarkEnd w:id="0"/>
      <w:r w:rsidR="00034E8B" w:rsidRPr="008B00DD">
        <w:rPr>
          <w:sz w:val="24"/>
        </w:rPr>
        <w:t xml:space="preserve"> </w:t>
      </w:r>
    </w:p>
    <w:p w14:paraId="4C7C252A" w14:textId="77777777" w:rsidR="00034E8B" w:rsidRPr="008B00DD" w:rsidRDefault="00034E8B" w:rsidP="00034E8B">
      <w:pPr>
        <w:pStyle w:val="NoSpacing"/>
        <w:rPr>
          <w:sz w:val="24"/>
        </w:rPr>
      </w:pPr>
    </w:p>
    <w:p w14:paraId="51AA95DF" w14:textId="32EDDA1E" w:rsidR="00034E8B" w:rsidRPr="008B00DD" w:rsidRDefault="00034E8B" w:rsidP="00034E8B">
      <w:pPr>
        <w:pStyle w:val="NoSpacing"/>
        <w:rPr>
          <w:sz w:val="24"/>
        </w:rPr>
      </w:pPr>
      <w:r w:rsidRPr="008B00DD">
        <w:rPr>
          <w:sz w:val="24"/>
        </w:rPr>
        <w:t xml:space="preserve">where we define the ‘differential’ scattering cross-section: </w:t>
      </w:r>
    </w:p>
    <w:p w14:paraId="18446F25" w14:textId="77777777" w:rsidR="00034E8B" w:rsidRPr="008B00DD" w:rsidRDefault="00034E8B" w:rsidP="00034E8B">
      <w:pPr>
        <w:pStyle w:val="NoSpacing"/>
        <w:rPr>
          <w:sz w:val="24"/>
        </w:rPr>
      </w:pPr>
    </w:p>
    <w:p w14:paraId="14689DD5" w14:textId="77777777" w:rsidR="00034E8B" w:rsidRPr="008B00DD" w:rsidRDefault="00034E8B" w:rsidP="00034E8B">
      <w:pPr>
        <w:pStyle w:val="NoSpacing"/>
        <w:rPr>
          <w:sz w:val="24"/>
        </w:rPr>
      </w:pPr>
      <w:r w:rsidRPr="008B00DD">
        <w:rPr>
          <w:sz w:val="24"/>
        </w:rPr>
        <w:object w:dxaOrig="1660" w:dyaOrig="720" w14:anchorId="2AEF48B7">
          <v:shape id="_x0000_i1027" type="#_x0000_t75" style="width:83.55pt;height:36.45pt" o:ole="" filled="t" fillcolor="#cfc">
            <v:imagedata r:id="rId10" o:title=""/>
          </v:shape>
          <o:OLEObject Type="Embed" ProgID="Equation.DSMT4" ShapeID="_x0000_i1027" DrawAspect="Content" ObjectID="_1793706021" r:id="rId11"/>
        </w:object>
      </w:r>
    </w:p>
    <w:p w14:paraId="0C7BC17C" w14:textId="77777777" w:rsidR="00034E8B" w:rsidRPr="008B00DD" w:rsidRDefault="00034E8B" w:rsidP="00034E8B">
      <w:pPr>
        <w:pStyle w:val="NoSpacing"/>
        <w:rPr>
          <w:rFonts w:cs="Calibri"/>
          <w:sz w:val="24"/>
        </w:rPr>
      </w:pPr>
    </w:p>
    <w:p w14:paraId="02BA6201" w14:textId="77777777" w:rsidR="00153299" w:rsidRDefault="00034E8B" w:rsidP="003D6B00">
      <w:pPr>
        <w:rPr>
          <w:rFonts w:ascii="Calibri" w:hAnsi="Calibri" w:cs="Calibri"/>
        </w:rPr>
      </w:pPr>
      <w:r w:rsidRPr="00BB0124">
        <w:rPr>
          <w:rFonts w:ascii="Calibri" w:hAnsi="Calibri" w:cs="Calibri"/>
        </w:rPr>
        <w:t xml:space="preserve">and in this context, interpret the dσ as the amount of scattering cross-section area of the beam, σ, that get’s scattered into the solid angle dΩ = sinθdθdφ.  </w:t>
      </w:r>
      <w:r w:rsidR="00D9352F" w:rsidRPr="00BB0124">
        <w:rPr>
          <w:rFonts w:ascii="Calibri" w:hAnsi="Calibri" w:cs="Calibri"/>
        </w:rPr>
        <w:t xml:space="preserve">And so we have the probability distribution can be obtained simply by dividing dσ/dΩ by σ itself.  </w:t>
      </w:r>
      <w:r w:rsidR="00471C48">
        <w:rPr>
          <w:rFonts w:ascii="Calibri" w:hAnsi="Calibri" w:cs="Calibri"/>
        </w:rPr>
        <w:t xml:space="preserve">We’ll also observe that we can get the scattering cross section area back by calculating σ = ∫(dσ/dΩ)dΩ.  </w:t>
      </w:r>
    </w:p>
    <w:p w14:paraId="434E7D6E" w14:textId="77777777" w:rsidR="00153299" w:rsidRDefault="00153299" w:rsidP="00153299">
      <w:pPr>
        <w:rPr>
          <w:rFonts w:ascii="Calibri" w:hAnsi="Calibri" w:cs="Calibri"/>
        </w:rPr>
      </w:pPr>
    </w:p>
    <w:p w14:paraId="352EC03A" w14:textId="77777777" w:rsidR="000609BB" w:rsidRPr="00BB0124" w:rsidRDefault="00153299" w:rsidP="00153299">
      <w:pPr>
        <w:rPr>
          <w:rFonts w:ascii="Calibri" w:hAnsi="Calibri" w:cs="Calibri"/>
        </w:rPr>
      </w:pPr>
      <w:r>
        <w:rPr>
          <w:rFonts w:ascii="Calibri" w:hAnsi="Calibri" w:cs="Calibri"/>
        </w:rPr>
        <w:lastRenderedPageBreak/>
        <w:t>A caveat on using infinite Area incident beams.  For finite range potentials, really, for potentials with a finite value of σ</w:t>
      </w:r>
      <w:r>
        <w:rPr>
          <w:rFonts w:ascii="Calibri" w:hAnsi="Calibri" w:cs="Calibri"/>
          <w:vertAlign w:val="subscript"/>
        </w:rPr>
        <w:t>T</w:t>
      </w:r>
      <w:r>
        <w:rPr>
          <w:rFonts w:ascii="Calibri" w:hAnsi="Calibri" w:cs="Calibri"/>
        </w:rPr>
        <w:t>, the value of σ and the expression for dσ/dΩ approaches a limiting value for Area &gt;&gt; R</w:t>
      </w:r>
      <w:r>
        <w:rPr>
          <w:rFonts w:ascii="Calibri" w:hAnsi="Calibri" w:cs="Calibri"/>
          <w:vertAlign w:val="superscript"/>
        </w:rPr>
        <w:t>2</w:t>
      </w:r>
      <w:r>
        <w:rPr>
          <w:rFonts w:ascii="Calibri" w:hAnsi="Calibri" w:cs="Calibri"/>
        </w:rPr>
        <w:t xml:space="preserve"> (for the most part).  And so it is easiest to not bother about the area of the beam, and just presume it to be infinite.  But for infinite range potentials, like the Coulomb potential, for which σ</w:t>
      </w:r>
      <w:r>
        <w:rPr>
          <w:rFonts w:ascii="Calibri" w:hAnsi="Calibri" w:cs="Calibri"/>
          <w:vertAlign w:val="subscript"/>
        </w:rPr>
        <w:t>T</w:t>
      </w:r>
      <w:r>
        <w:rPr>
          <w:rFonts w:ascii="Calibri" w:hAnsi="Calibri" w:cs="Calibri"/>
        </w:rPr>
        <w:t xml:space="preserve"> is itself infinite, we will get non-sensical answers like </w:t>
      </w:r>
      <w:r w:rsidR="00471C48">
        <w:rPr>
          <w:rFonts w:ascii="Calibri" w:hAnsi="Calibri" w:cs="Calibri"/>
        </w:rPr>
        <w:t xml:space="preserve">σ = </w:t>
      </w:r>
      <w:r>
        <w:rPr>
          <w:rFonts w:ascii="Calibri" w:hAnsi="Calibri" w:cs="Calibri"/>
        </w:rPr>
        <w:t>∞ (naturally), and dσ/dΩ = ∞ (as approach Ω = 0).  We can ad hoc cure this by imposing a small Ω cutoff, perhaps estimated from classical physics, on dσ/dΩ (see Classical Mechanics file).</w:t>
      </w:r>
    </w:p>
    <w:p w14:paraId="5D9144B0" w14:textId="77777777" w:rsidR="003D6B00" w:rsidRPr="009D1610" w:rsidRDefault="003D6B00" w:rsidP="001F5740">
      <w:pPr>
        <w:rPr>
          <w:rFonts w:ascii="Calibri" w:hAnsi="Calibri" w:cs="Calibri"/>
        </w:rPr>
      </w:pPr>
    </w:p>
    <w:p w14:paraId="2905090D" w14:textId="77777777" w:rsidR="00F9394E" w:rsidRPr="009D1610" w:rsidRDefault="00F9394E">
      <w:pPr>
        <w:rPr>
          <w:rFonts w:ascii="Calibri" w:hAnsi="Calibri" w:cs="Calibri"/>
          <w:b/>
          <w:sz w:val="28"/>
          <w:szCs w:val="28"/>
        </w:rPr>
      </w:pPr>
      <w:r w:rsidRPr="009D1610">
        <w:rPr>
          <w:rFonts w:ascii="Calibri" w:hAnsi="Calibri" w:cs="Calibri"/>
          <w:b/>
          <w:sz w:val="28"/>
          <w:szCs w:val="28"/>
        </w:rPr>
        <w:t xml:space="preserve">Formula for the </w:t>
      </w:r>
      <w:r w:rsidR="009D37D0">
        <w:rPr>
          <w:rFonts w:ascii="Calibri" w:hAnsi="Calibri" w:cs="Calibri"/>
          <w:b/>
          <w:sz w:val="28"/>
          <w:szCs w:val="28"/>
        </w:rPr>
        <w:t xml:space="preserve">differential </w:t>
      </w:r>
      <w:r w:rsidRPr="009D1610">
        <w:rPr>
          <w:rFonts w:ascii="Calibri" w:hAnsi="Calibri" w:cs="Calibri"/>
          <w:b/>
          <w:sz w:val="28"/>
          <w:szCs w:val="28"/>
        </w:rPr>
        <w:t>scattering cross-section</w:t>
      </w:r>
    </w:p>
    <w:p w14:paraId="41390DE4" w14:textId="77777777" w:rsidR="00D9352F" w:rsidRDefault="0043685A">
      <w:pPr>
        <w:rPr>
          <w:rFonts w:ascii="Calibri" w:hAnsi="Calibri" w:cs="Calibri"/>
        </w:rPr>
      </w:pPr>
      <w:r w:rsidRPr="009D1610">
        <w:rPr>
          <w:rFonts w:ascii="Calibri" w:hAnsi="Calibri" w:cs="Calibri"/>
        </w:rPr>
        <w:t xml:space="preserve">Now we want to work out </w:t>
      </w:r>
      <w:r w:rsidR="00D9352F">
        <w:rPr>
          <w:rFonts w:ascii="Calibri" w:hAnsi="Calibri" w:cs="Calibri"/>
        </w:rPr>
        <w:t xml:space="preserve">the </w:t>
      </w:r>
      <w:r w:rsidRPr="009D1610">
        <w:rPr>
          <w:rFonts w:ascii="Calibri" w:hAnsi="Calibri" w:cs="Calibri"/>
        </w:rPr>
        <w:t>formula for th</w:t>
      </w:r>
      <w:r w:rsidR="00D9352F">
        <w:rPr>
          <w:rFonts w:ascii="Calibri" w:hAnsi="Calibri" w:cs="Calibri"/>
        </w:rPr>
        <w:t xml:space="preserve">e differential scattering </w:t>
      </w:r>
      <w:r w:rsidRPr="009D1610">
        <w:rPr>
          <w:rFonts w:ascii="Calibri" w:hAnsi="Calibri" w:cs="Calibri"/>
        </w:rPr>
        <w:t xml:space="preserve">cross section. </w:t>
      </w:r>
      <w:r w:rsidR="00D9352F">
        <w:rPr>
          <w:rFonts w:ascii="Calibri" w:hAnsi="Calibri" w:cs="Calibri"/>
        </w:rPr>
        <w:t xml:space="preserve"> So,</w:t>
      </w:r>
    </w:p>
    <w:p w14:paraId="44D6B952" w14:textId="77777777" w:rsidR="00D9352F" w:rsidRDefault="00D9352F">
      <w:pPr>
        <w:rPr>
          <w:rFonts w:ascii="Calibri" w:hAnsi="Calibri" w:cs="Calibri"/>
        </w:rPr>
      </w:pPr>
    </w:p>
    <w:p w14:paraId="7C90624A" w14:textId="77777777" w:rsidR="00D9352F" w:rsidRPr="009D1610" w:rsidRDefault="00D9352F">
      <w:pPr>
        <w:rPr>
          <w:rFonts w:ascii="Calibri" w:hAnsi="Calibri" w:cs="Calibri"/>
        </w:rPr>
      </w:pPr>
      <w:r w:rsidRPr="00B63F14">
        <w:rPr>
          <w:rFonts w:ascii="Calibri" w:hAnsi="Calibri" w:cs="Calibri"/>
          <w:position w:val="-124"/>
        </w:rPr>
        <w:object w:dxaOrig="10240" w:dyaOrig="2600" w14:anchorId="38C55CA3">
          <v:shape id="_x0000_i1028" type="#_x0000_t75" style="width:478.3pt;height:121.3pt" o:ole="">
            <v:imagedata r:id="rId12" o:title=""/>
          </v:shape>
          <o:OLEObject Type="Embed" ProgID="Equation.DSMT4" ShapeID="_x0000_i1028" DrawAspect="Content" ObjectID="_1793706022" r:id="rId13"/>
        </w:object>
      </w:r>
    </w:p>
    <w:p w14:paraId="4A17B97A" w14:textId="77777777" w:rsidR="00F9394E" w:rsidRDefault="00D9352F">
      <w:pPr>
        <w:rPr>
          <w:rFonts w:ascii="Calibri" w:hAnsi="Calibri" w:cs="Calibri"/>
        </w:rPr>
      </w:pPr>
      <w:r>
        <w:rPr>
          <w:rFonts w:ascii="Calibri" w:hAnsi="Calibri" w:cs="Calibri"/>
        </w:rPr>
        <w:t>and,</w:t>
      </w:r>
    </w:p>
    <w:p w14:paraId="0B335C42" w14:textId="77777777" w:rsidR="00D9352F" w:rsidRDefault="00D9352F">
      <w:pPr>
        <w:rPr>
          <w:rFonts w:ascii="Calibri" w:hAnsi="Calibri" w:cs="Calibri"/>
        </w:rPr>
      </w:pPr>
    </w:p>
    <w:p w14:paraId="4C6708C6" w14:textId="77777777" w:rsidR="00D9352F" w:rsidRDefault="00D9352F">
      <w:pPr>
        <w:rPr>
          <w:rFonts w:ascii="Calibri" w:hAnsi="Calibri" w:cs="Calibri"/>
        </w:rPr>
      </w:pPr>
      <w:r w:rsidRPr="00B63F14">
        <w:rPr>
          <w:rFonts w:ascii="Calibri" w:hAnsi="Calibri" w:cs="Calibri"/>
          <w:position w:val="-116"/>
        </w:rPr>
        <w:object w:dxaOrig="3360" w:dyaOrig="2439" w14:anchorId="067FAFFC">
          <v:shape id="_x0000_i1029" type="#_x0000_t75" style="width:171pt;height:125.55pt" o:ole="">
            <v:imagedata r:id="rId14" o:title=""/>
          </v:shape>
          <o:OLEObject Type="Embed" ProgID="Equation.DSMT4" ShapeID="_x0000_i1029" DrawAspect="Content" ObjectID="_1793706023" r:id="rId15"/>
        </w:object>
      </w:r>
    </w:p>
    <w:p w14:paraId="27C861A2" w14:textId="77777777" w:rsidR="007A301E" w:rsidRPr="009D1610" w:rsidRDefault="007A301E">
      <w:pPr>
        <w:rPr>
          <w:rFonts w:ascii="Calibri" w:hAnsi="Calibri" w:cs="Calibri"/>
        </w:rPr>
      </w:pPr>
    </w:p>
    <w:p w14:paraId="4D564530" w14:textId="77777777" w:rsidR="0043685A" w:rsidRPr="009D1610" w:rsidRDefault="007B54DB">
      <w:pPr>
        <w:rPr>
          <w:rFonts w:ascii="Calibri" w:hAnsi="Calibri" w:cs="Calibri"/>
          <w:vanish/>
        </w:rPr>
      </w:pPr>
      <w:r>
        <w:rPr>
          <w:rFonts w:ascii="Calibri" w:hAnsi="Calibri" w:cs="Calibri"/>
        </w:rPr>
        <w:t>And so,</w:t>
      </w:r>
      <w:r w:rsidR="00F9394E" w:rsidRPr="009D1610">
        <w:rPr>
          <w:rFonts w:ascii="Calibri" w:hAnsi="Calibri" w:cs="Calibri"/>
          <w:vanish/>
        </w:rPr>
        <w:t>Ω</w:t>
      </w:r>
    </w:p>
    <w:p w14:paraId="01A92B44" w14:textId="77777777" w:rsidR="0043685A" w:rsidRPr="009D1610" w:rsidRDefault="0043685A">
      <w:pPr>
        <w:rPr>
          <w:rFonts w:ascii="Calibri" w:hAnsi="Calibri" w:cs="Calibri"/>
        </w:rPr>
      </w:pPr>
    </w:p>
    <w:p w14:paraId="51ED8799" w14:textId="77777777" w:rsidR="00A646B6" w:rsidRPr="009D1610" w:rsidRDefault="00A646B6">
      <w:pPr>
        <w:rPr>
          <w:rFonts w:ascii="Calibri" w:hAnsi="Calibri" w:cs="Calibri"/>
        </w:rPr>
      </w:pPr>
    </w:p>
    <w:p w14:paraId="2077E5C2" w14:textId="77777777" w:rsidR="00A646B6" w:rsidRPr="009D1610" w:rsidRDefault="00A646B6">
      <w:pPr>
        <w:rPr>
          <w:rFonts w:ascii="Calibri" w:hAnsi="Calibri" w:cs="Calibri"/>
        </w:rPr>
      </w:pPr>
      <w:r w:rsidRPr="009D1610">
        <w:rPr>
          <w:rFonts w:ascii="Calibri" w:hAnsi="Calibri" w:cs="Calibri"/>
          <w:position w:val="-28"/>
        </w:rPr>
        <w:object w:dxaOrig="6340" w:dyaOrig="740" w14:anchorId="6B8F170F">
          <v:shape id="_x0000_i1030" type="#_x0000_t75" style="width:317.15pt;height:36.45pt" o:ole="" filled="t" fillcolor="#cfc">
            <v:imagedata r:id="rId16" o:title=""/>
          </v:shape>
          <o:OLEObject Type="Embed" ProgID="Equation.DSMT4" ShapeID="_x0000_i1030" DrawAspect="Content" ObjectID="_1793706024" r:id="rId17"/>
        </w:object>
      </w:r>
    </w:p>
    <w:p w14:paraId="32B5F501" w14:textId="77777777" w:rsidR="00832ED5" w:rsidRDefault="00832ED5">
      <w:pPr>
        <w:rPr>
          <w:rFonts w:ascii="Calibri" w:hAnsi="Calibri" w:cs="Calibri"/>
        </w:rPr>
      </w:pPr>
    </w:p>
    <w:p w14:paraId="098503AE" w14:textId="77777777" w:rsidR="003D6B00" w:rsidRPr="008B00DD" w:rsidRDefault="003D6B00" w:rsidP="003D6B00">
      <w:pPr>
        <w:rPr>
          <w:rFonts w:ascii="Calibri" w:hAnsi="Calibri" w:cs="Calibri"/>
        </w:rPr>
      </w:pPr>
      <w:r w:rsidRPr="008B00DD">
        <w:rPr>
          <w:rFonts w:ascii="Calibri" w:hAnsi="Calibri" w:cs="Calibri"/>
        </w:rPr>
        <w:t xml:space="preserve">Note that our analysis </w:t>
      </w:r>
      <w:r w:rsidR="005F4938" w:rsidRPr="008B00DD">
        <w:rPr>
          <w:rFonts w:ascii="Calibri" w:hAnsi="Calibri" w:cs="Calibri"/>
        </w:rPr>
        <w:t>above</w:t>
      </w:r>
      <w:r w:rsidRPr="008B00DD">
        <w:rPr>
          <w:rFonts w:ascii="Calibri" w:hAnsi="Calibri" w:cs="Calibri"/>
        </w:rPr>
        <w:t xml:space="preserve"> </w:t>
      </w:r>
      <w:r w:rsidR="009E14F0">
        <w:rPr>
          <w:rFonts w:ascii="Calibri" w:hAnsi="Calibri" w:cs="Calibri"/>
        </w:rPr>
        <w:t xml:space="preserve">implicitly </w:t>
      </w:r>
      <w:r w:rsidRPr="008B00DD">
        <w:rPr>
          <w:rFonts w:ascii="Calibri" w:hAnsi="Calibri" w:cs="Calibri"/>
        </w:rPr>
        <w:t>presumes infinite incoming cross-section area, Area.</w:t>
      </w:r>
      <w:r w:rsidR="00941096">
        <w:rPr>
          <w:rFonts w:ascii="Calibri" w:hAnsi="Calibri" w:cs="Calibri"/>
        </w:rPr>
        <w:t xml:space="preserve">  Area</w:t>
      </w:r>
      <w:r w:rsidRPr="008B00DD">
        <w:rPr>
          <w:rFonts w:ascii="Calibri" w:hAnsi="Calibri" w:cs="Calibri"/>
        </w:rPr>
        <w:t xml:space="preserve">  </w:t>
      </w:r>
      <w:r w:rsidR="00941096">
        <w:rPr>
          <w:rFonts w:ascii="Calibri" w:hAnsi="Calibri" w:cs="Calibri"/>
        </w:rPr>
        <w:t>= ∞ should be a decent approximation for any finite beam for which Area &gt;&gt; σ</w:t>
      </w:r>
      <w:r w:rsidR="00941096">
        <w:rPr>
          <w:rFonts w:ascii="Calibri" w:hAnsi="Calibri" w:cs="Calibri"/>
          <w:vertAlign w:val="subscript"/>
        </w:rPr>
        <w:t>T</w:t>
      </w:r>
      <w:r w:rsidR="00941096">
        <w:rPr>
          <w:rFonts w:ascii="Calibri" w:hAnsi="Calibri" w:cs="Calibri"/>
        </w:rPr>
        <w:t xml:space="preserve">.  </w:t>
      </w:r>
      <w:r w:rsidR="00A72CFB">
        <w:rPr>
          <w:rFonts w:ascii="Calibri" w:hAnsi="Calibri" w:cs="Calibri"/>
        </w:rPr>
        <w:t xml:space="preserve">An infinite Area </w:t>
      </w:r>
      <w:r w:rsidR="00941096" w:rsidRPr="00662DB2">
        <w:rPr>
          <w:rFonts w:ascii="Calibri" w:hAnsi="Calibri" w:cs="Calibri"/>
        </w:rPr>
        <w:t xml:space="preserve">means that we should </w:t>
      </w:r>
      <w:r w:rsidR="00A72CFB">
        <w:rPr>
          <w:rFonts w:ascii="Calibri" w:hAnsi="Calibri" w:cs="Calibri"/>
        </w:rPr>
        <w:t xml:space="preserve">always </w:t>
      </w:r>
      <w:r w:rsidR="00941096" w:rsidRPr="00662DB2">
        <w:rPr>
          <w:rFonts w:ascii="Calibri" w:hAnsi="Calibri" w:cs="Calibri"/>
        </w:rPr>
        <w:t xml:space="preserve">get ∫dΩ(dσ/dΩ) </w:t>
      </w:r>
      <w:r w:rsidR="00941096">
        <w:rPr>
          <w:rFonts w:ascii="Cambria Math" w:hAnsi="Cambria Math" w:cs="Calibri"/>
        </w:rPr>
        <w:t>≡</w:t>
      </w:r>
      <w:r w:rsidR="00941096" w:rsidRPr="00662DB2">
        <w:rPr>
          <w:rFonts w:ascii="Calibri" w:hAnsi="Calibri" w:cs="Calibri"/>
        </w:rPr>
        <w:t xml:space="preserve"> σ = σ</w:t>
      </w:r>
      <w:r w:rsidR="00941096" w:rsidRPr="00662DB2">
        <w:rPr>
          <w:rFonts w:ascii="Calibri" w:hAnsi="Calibri" w:cs="Calibri"/>
          <w:vertAlign w:val="subscript"/>
        </w:rPr>
        <w:t>T</w:t>
      </w:r>
      <w:r w:rsidR="00941096" w:rsidRPr="00662DB2">
        <w:rPr>
          <w:rFonts w:ascii="Calibri" w:hAnsi="Calibri" w:cs="Calibri"/>
        </w:rPr>
        <w:t xml:space="preserve">.  </w:t>
      </w:r>
      <w:r w:rsidR="00941096">
        <w:rPr>
          <w:rFonts w:ascii="Calibri" w:hAnsi="Calibri" w:cs="Calibri"/>
        </w:rPr>
        <w:t xml:space="preserve">But this </w:t>
      </w:r>
      <w:r w:rsidR="005F4938" w:rsidRPr="008B00DD">
        <w:rPr>
          <w:rFonts w:ascii="Calibri" w:hAnsi="Calibri" w:cs="Calibri"/>
        </w:rPr>
        <w:t>will obviously run us into problems for cases where σ</w:t>
      </w:r>
      <w:r w:rsidR="005F4938" w:rsidRPr="008B00DD">
        <w:rPr>
          <w:rFonts w:ascii="Calibri" w:hAnsi="Calibri" w:cs="Calibri"/>
          <w:vertAlign w:val="subscript"/>
        </w:rPr>
        <w:t>T</w:t>
      </w:r>
      <w:r w:rsidR="005F4938" w:rsidRPr="008B00DD">
        <w:rPr>
          <w:rFonts w:ascii="Calibri" w:hAnsi="Calibri" w:cs="Calibri"/>
        </w:rPr>
        <w:t xml:space="preserve"> = ∞</w:t>
      </w:r>
      <w:r w:rsidR="00941096">
        <w:rPr>
          <w:rFonts w:ascii="Calibri" w:hAnsi="Calibri" w:cs="Calibri"/>
        </w:rPr>
        <w:t>, such as with the Coulomb force</w:t>
      </w:r>
      <w:r w:rsidR="005F4938" w:rsidRPr="008B00DD">
        <w:rPr>
          <w:rFonts w:ascii="Calibri" w:hAnsi="Calibri" w:cs="Calibri"/>
        </w:rPr>
        <w:t xml:space="preserve">.  </w:t>
      </w:r>
      <w:r w:rsidR="00941096">
        <w:rPr>
          <w:rFonts w:ascii="Calibri" w:hAnsi="Calibri" w:cs="Calibri"/>
        </w:rPr>
        <w:t xml:space="preserve">So how to reverse engineer the result for a finite Area beam?  </w:t>
      </w:r>
      <w:r w:rsidR="005F4938" w:rsidRPr="008B00DD">
        <w:rPr>
          <w:rFonts w:ascii="Calibri" w:hAnsi="Calibri" w:cs="Calibri"/>
        </w:rPr>
        <w:t>As discussed in the time-dependent scattering file, I believe this will simply mean that our differential</w:t>
      </w:r>
      <w:r w:rsidR="005F4938">
        <w:rPr>
          <w:rFonts w:ascii="Calibri" w:hAnsi="Calibri" w:cs="Calibri"/>
        </w:rPr>
        <w:t xml:space="preserve"> </w:t>
      </w:r>
      <w:r w:rsidR="005F4938">
        <w:rPr>
          <w:rFonts w:ascii="Calibri" w:hAnsi="Calibri" w:cs="Calibri"/>
        </w:rPr>
        <w:lastRenderedPageBreak/>
        <w:t xml:space="preserve">scattering cross-section fails for the small θ </w:t>
      </w:r>
      <w:r w:rsidR="00A72CFB">
        <w:rPr>
          <w:rFonts w:ascii="Calibri" w:hAnsi="Calibri" w:cs="Calibri"/>
        </w:rPr>
        <w:t xml:space="preserve">/ </w:t>
      </w:r>
      <w:r w:rsidR="005F4938">
        <w:rPr>
          <w:rFonts w:ascii="Calibri" w:hAnsi="Calibri" w:cs="Calibri"/>
        </w:rPr>
        <w:t>near</w:t>
      </w:r>
      <w:r w:rsidR="00A72CFB">
        <w:rPr>
          <w:rFonts w:ascii="Calibri" w:hAnsi="Calibri" w:cs="Calibri"/>
        </w:rPr>
        <w:t>-</w:t>
      </w:r>
      <w:r w:rsidR="005F4938">
        <w:rPr>
          <w:rFonts w:ascii="Calibri" w:hAnsi="Calibri" w:cs="Calibri"/>
        </w:rPr>
        <w:t>forward scattering</w:t>
      </w:r>
      <w:r w:rsidR="00A72CFB">
        <w:rPr>
          <w:rFonts w:ascii="Calibri" w:hAnsi="Calibri" w:cs="Calibri"/>
        </w:rPr>
        <w:t>,</w:t>
      </w:r>
      <w:r w:rsidR="005F4938">
        <w:rPr>
          <w:rFonts w:ascii="Calibri" w:hAnsi="Calibri" w:cs="Calibri"/>
        </w:rPr>
        <w:t xml:space="preserve"> regime.  The classical resolution would be to simply impose a small angle cutoff θ</w:t>
      </w:r>
      <w:r w:rsidR="005F4938">
        <w:rPr>
          <w:rFonts w:ascii="Calibri" w:hAnsi="Calibri" w:cs="Calibri"/>
          <w:vertAlign w:val="subscript"/>
        </w:rPr>
        <w:t>min</w:t>
      </w:r>
      <w:r w:rsidR="005F4938">
        <w:rPr>
          <w:rFonts w:ascii="Calibri" w:hAnsi="Calibri" w:cs="Calibri"/>
        </w:rPr>
        <w:t xml:space="preserve"> corresponding </w:t>
      </w:r>
      <w:r w:rsidR="00F91FCC">
        <w:rPr>
          <w:rFonts w:ascii="Calibri" w:hAnsi="Calibri" w:cs="Calibri"/>
        </w:rPr>
        <w:t xml:space="preserve">the classical trajectory of a particle in </w:t>
      </w:r>
      <w:r w:rsidR="00A72CFB">
        <w:rPr>
          <w:rFonts w:ascii="Calibri" w:hAnsi="Calibri" w:cs="Calibri"/>
        </w:rPr>
        <w:t xml:space="preserve">the </w:t>
      </w:r>
      <w:r w:rsidR="00F91FCC">
        <w:rPr>
          <w:rFonts w:ascii="Calibri" w:hAnsi="Calibri" w:cs="Calibri"/>
        </w:rPr>
        <w:t xml:space="preserve">circumference of the beam.  Or maybe one should impose a cut-off such that ∫(dσ/dΩ)dΩ = Area.  But </w:t>
      </w:r>
      <w:r w:rsidR="00941096">
        <w:rPr>
          <w:rFonts w:ascii="Calibri" w:hAnsi="Calibri" w:cs="Calibri"/>
        </w:rPr>
        <w:t>strictly speaking</w:t>
      </w:r>
      <w:r w:rsidR="00F91FCC">
        <w:rPr>
          <w:rFonts w:ascii="Calibri" w:hAnsi="Calibri" w:cs="Calibri"/>
        </w:rPr>
        <w:t>, there should be no abrupt cut-off since there is always a finite probability to scatter into any angle for any finite beam Area.</w:t>
      </w:r>
      <w:r w:rsidR="00941096">
        <w:rPr>
          <w:rFonts w:ascii="Calibri" w:hAnsi="Calibri" w:cs="Calibri"/>
        </w:rPr>
        <w:t xml:space="preserve">  </w:t>
      </w:r>
    </w:p>
    <w:p w14:paraId="4EEAD54B" w14:textId="77777777" w:rsidR="003D6B00" w:rsidRPr="009D1610" w:rsidRDefault="003D6B00">
      <w:pPr>
        <w:rPr>
          <w:rFonts w:ascii="Calibri" w:hAnsi="Calibri" w:cs="Calibri"/>
        </w:rPr>
      </w:pPr>
    </w:p>
    <w:p w14:paraId="22058919" w14:textId="77777777" w:rsidR="007A301E" w:rsidRPr="009D1610" w:rsidRDefault="00A646B6">
      <w:pPr>
        <w:rPr>
          <w:rFonts w:ascii="Calibri" w:hAnsi="Calibri" w:cs="Calibri"/>
          <w:b/>
          <w:sz w:val="28"/>
          <w:szCs w:val="28"/>
        </w:rPr>
      </w:pPr>
      <w:r w:rsidRPr="009D1610">
        <w:rPr>
          <w:rFonts w:ascii="Calibri" w:hAnsi="Calibri" w:cs="Calibri"/>
          <w:b/>
          <w:sz w:val="28"/>
          <w:szCs w:val="28"/>
        </w:rPr>
        <w:t>General methodology for determining the scattering cross</w:t>
      </w:r>
      <w:r w:rsidR="00EC22A6" w:rsidRPr="009D1610">
        <w:rPr>
          <w:rFonts w:ascii="Calibri" w:hAnsi="Calibri" w:cs="Calibri"/>
          <w:b/>
          <w:sz w:val="28"/>
          <w:szCs w:val="28"/>
        </w:rPr>
        <w:t>-</w:t>
      </w:r>
      <w:r w:rsidRPr="009D1610">
        <w:rPr>
          <w:rFonts w:ascii="Calibri" w:hAnsi="Calibri" w:cs="Calibri"/>
          <w:b/>
          <w:sz w:val="28"/>
          <w:szCs w:val="28"/>
        </w:rPr>
        <w:t>section</w:t>
      </w:r>
    </w:p>
    <w:p w14:paraId="4969384F" w14:textId="22A2AF08" w:rsidR="005D46DB" w:rsidRPr="009D1610" w:rsidRDefault="00A646B6">
      <w:pPr>
        <w:rPr>
          <w:rFonts w:ascii="Calibri" w:hAnsi="Calibri" w:cs="Calibri"/>
        </w:rPr>
      </w:pPr>
      <w:r w:rsidRPr="009D1610">
        <w:rPr>
          <w:rFonts w:ascii="Calibri" w:hAnsi="Calibri" w:cs="Calibri"/>
        </w:rPr>
        <w:t xml:space="preserve">To get dσ/dΩ, we use the same basic procedure that we used in 1D scattering.  </w:t>
      </w:r>
      <w:r w:rsidR="00124560" w:rsidRPr="009D1610">
        <w:rPr>
          <w:rFonts w:ascii="Calibri" w:hAnsi="Calibri" w:cs="Calibri"/>
        </w:rPr>
        <w:t>We solve the Schrodinger equation for the potential V(</w:t>
      </w:r>
      <w:r w:rsidR="00124560" w:rsidRPr="009D1610">
        <w:rPr>
          <w:rFonts w:ascii="Calibri" w:hAnsi="Calibri" w:cs="Calibri"/>
          <w:b/>
        </w:rPr>
        <w:t>r</w:t>
      </w:r>
      <w:r w:rsidR="00124560" w:rsidRPr="009D1610">
        <w:rPr>
          <w:rFonts w:ascii="Calibri" w:hAnsi="Calibri" w:cs="Calibri"/>
        </w:rPr>
        <w:t>), and for particles with energy E = ћ</w:t>
      </w:r>
      <w:r w:rsidR="00124560" w:rsidRPr="009D1610">
        <w:rPr>
          <w:rFonts w:ascii="Calibri" w:hAnsi="Calibri" w:cs="Calibri"/>
          <w:vertAlign w:val="superscript"/>
        </w:rPr>
        <w:t>2</w:t>
      </w:r>
      <w:r w:rsidR="00124560" w:rsidRPr="009D1610">
        <w:rPr>
          <w:rFonts w:ascii="Calibri" w:hAnsi="Calibri" w:cs="Calibri"/>
        </w:rPr>
        <w:t>k</w:t>
      </w:r>
      <w:r w:rsidR="00124560" w:rsidRPr="009D1610">
        <w:rPr>
          <w:rFonts w:ascii="Calibri" w:hAnsi="Calibri" w:cs="Calibri"/>
          <w:vertAlign w:val="superscript"/>
        </w:rPr>
        <w:t>2</w:t>
      </w:r>
      <w:r w:rsidR="00124560" w:rsidRPr="009D1610">
        <w:rPr>
          <w:rFonts w:ascii="Calibri" w:hAnsi="Calibri" w:cs="Calibri"/>
        </w:rPr>
        <w:t xml:space="preserve">/2m (where k is a known parameter, unlike our usual case where E is </w:t>
      </w:r>
      <w:r w:rsidR="00777E8F">
        <w:rPr>
          <w:rFonts w:ascii="Calibri" w:hAnsi="Calibri" w:cs="Calibri"/>
        </w:rPr>
        <w:t xml:space="preserve">an </w:t>
      </w:r>
      <w:r w:rsidR="00124560" w:rsidRPr="009D1610">
        <w:rPr>
          <w:rFonts w:ascii="Calibri" w:hAnsi="Calibri" w:cs="Calibri"/>
        </w:rPr>
        <w:t xml:space="preserve">unknown we’re solving for).  </w:t>
      </w:r>
    </w:p>
    <w:p w14:paraId="64A1F953" w14:textId="77777777" w:rsidR="005D46DB" w:rsidRPr="009D1610" w:rsidRDefault="005D46DB">
      <w:pPr>
        <w:rPr>
          <w:rFonts w:ascii="Calibri" w:hAnsi="Calibri" w:cs="Calibri"/>
        </w:rPr>
      </w:pPr>
    </w:p>
    <w:p w14:paraId="34E6E20F" w14:textId="77777777" w:rsidR="005D46DB" w:rsidRPr="009D1610" w:rsidRDefault="005D46DB">
      <w:pPr>
        <w:rPr>
          <w:rFonts w:ascii="Calibri" w:hAnsi="Calibri" w:cs="Calibri"/>
        </w:rPr>
      </w:pPr>
      <w:r w:rsidRPr="009D1610">
        <w:rPr>
          <w:rFonts w:ascii="Calibri" w:hAnsi="Calibri" w:cs="Calibri"/>
          <w:position w:val="-26"/>
        </w:rPr>
        <w:object w:dxaOrig="5300" w:dyaOrig="700" w14:anchorId="6B748359">
          <v:shape id="_x0000_i1031" type="#_x0000_t75" style="width:265.7pt;height:35.55pt" o:ole="">
            <v:imagedata r:id="rId18" o:title=""/>
          </v:shape>
          <o:OLEObject Type="Embed" ProgID="Equation.DSMT4" ShapeID="_x0000_i1031" DrawAspect="Content" ObjectID="_1793706025" r:id="rId19"/>
        </w:object>
      </w:r>
    </w:p>
    <w:p w14:paraId="187B2B6C" w14:textId="77777777" w:rsidR="005D46DB" w:rsidRPr="009D1610" w:rsidRDefault="005D46DB">
      <w:pPr>
        <w:rPr>
          <w:rFonts w:ascii="Calibri" w:hAnsi="Calibri" w:cs="Calibri"/>
        </w:rPr>
      </w:pPr>
    </w:p>
    <w:p w14:paraId="483D9D22" w14:textId="77777777" w:rsidR="00124560" w:rsidRPr="009D1610" w:rsidRDefault="00C875C4">
      <w:pPr>
        <w:rPr>
          <w:rFonts w:ascii="Calibri" w:hAnsi="Calibri" w:cs="Calibri"/>
        </w:rPr>
      </w:pPr>
      <w:r w:rsidRPr="009D1610">
        <w:rPr>
          <w:rFonts w:ascii="Calibri" w:hAnsi="Calibri" w:cs="Calibri"/>
        </w:rPr>
        <w:t>Then we take the large r limit of ψ(</w:t>
      </w:r>
      <w:r w:rsidRPr="009D1610">
        <w:rPr>
          <w:rFonts w:ascii="Calibri" w:hAnsi="Calibri" w:cs="Calibri"/>
          <w:b/>
        </w:rPr>
        <w:t>r</w:t>
      </w:r>
      <w:r w:rsidRPr="009D1610">
        <w:rPr>
          <w:rFonts w:ascii="Calibri" w:hAnsi="Calibri" w:cs="Calibri"/>
        </w:rPr>
        <w:t>) to extract the form,</w:t>
      </w:r>
    </w:p>
    <w:p w14:paraId="7EC20574" w14:textId="77777777" w:rsidR="00124560" w:rsidRPr="009D1610" w:rsidRDefault="00124560">
      <w:pPr>
        <w:rPr>
          <w:rFonts w:ascii="Calibri" w:hAnsi="Calibri" w:cs="Calibri"/>
        </w:rPr>
      </w:pPr>
    </w:p>
    <w:p w14:paraId="745826C1" w14:textId="77777777" w:rsidR="00124560" w:rsidRPr="009D1610" w:rsidRDefault="00CC579C">
      <w:pPr>
        <w:rPr>
          <w:rFonts w:ascii="Calibri" w:hAnsi="Calibri" w:cs="Calibri"/>
        </w:rPr>
      </w:pPr>
      <w:r w:rsidRPr="009D1610">
        <w:rPr>
          <w:rFonts w:ascii="Calibri" w:hAnsi="Calibri" w:cs="Calibri"/>
          <w:position w:val="-26"/>
        </w:rPr>
        <w:object w:dxaOrig="3500" w:dyaOrig="660" w14:anchorId="6FDFD28F">
          <v:shape id="_x0000_i1032" type="#_x0000_t75" style="width:175.3pt;height:34.3pt" o:ole="">
            <v:imagedata r:id="rId20" o:title=""/>
          </v:shape>
          <o:OLEObject Type="Embed" ProgID="Equation.DSMT4" ShapeID="_x0000_i1032" DrawAspect="Content" ObjectID="_1793706026" r:id="rId21"/>
        </w:object>
      </w:r>
    </w:p>
    <w:p w14:paraId="74D39E70" w14:textId="77777777" w:rsidR="00124560" w:rsidRPr="009D1610" w:rsidRDefault="00124560">
      <w:pPr>
        <w:rPr>
          <w:rFonts w:ascii="Calibri" w:hAnsi="Calibri" w:cs="Calibri"/>
        </w:rPr>
      </w:pPr>
    </w:p>
    <w:p w14:paraId="75723747" w14:textId="77777777" w:rsidR="00720676" w:rsidRPr="009D1610" w:rsidRDefault="00124560">
      <w:pPr>
        <w:rPr>
          <w:rFonts w:ascii="Calibri" w:hAnsi="Calibri" w:cs="Calibri"/>
        </w:rPr>
      </w:pPr>
      <w:r w:rsidRPr="009D1610">
        <w:rPr>
          <w:rFonts w:ascii="Calibri" w:hAnsi="Calibri" w:cs="Calibri"/>
        </w:rPr>
        <w:t>and then identi</w:t>
      </w:r>
      <w:r w:rsidR="0008675D" w:rsidRPr="009D1610">
        <w:rPr>
          <w:rFonts w:ascii="Calibri" w:hAnsi="Calibri" w:cs="Calibri"/>
        </w:rPr>
        <w:t>fy the scattering cross-section as,</w:t>
      </w:r>
    </w:p>
    <w:p w14:paraId="39BFA417" w14:textId="77777777" w:rsidR="00124560" w:rsidRPr="009D1610" w:rsidRDefault="00124560">
      <w:pPr>
        <w:rPr>
          <w:rFonts w:ascii="Calibri" w:hAnsi="Calibri" w:cs="Calibri"/>
        </w:rPr>
      </w:pPr>
    </w:p>
    <w:p w14:paraId="0806E598" w14:textId="77777777" w:rsidR="00124560" w:rsidRPr="009D1610" w:rsidRDefault="00124560">
      <w:pPr>
        <w:rPr>
          <w:rFonts w:ascii="Calibri" w:hAnsi="Calibri" w:cs="Calibri"/>
        </w:rPr>
      </w:pPr>
      <w:r w:rsidRPr="009D1610">
        <w:rPr>
          <w:rFonts w:ascii="Calibri" w:hAnsi="Calibri" w:cs="Calibri"/>
          <w:position w:val="-28"/>
        </w:rPr>
        <w:object w:dxaOrig="1579" w:dyaOrig="740" w14:anchorId="789DA112">
          <v:shape id="_x0000_i1033" type="#_x0000_t75" style="width:78.45pt;height:36.85pt" o:ole="">
            <v:imagedata r:id="rId22" o:title=""/>
          </v:shape>
          <o:OLEObject Type="Embed" ProgID="Equation.DSMT4" ShapeID="_x0000_i1033" DrawAspect="Content" ObjectID="_1793706027" r:id="rId23"/>
        </w:object>
      </w:r>
    </w:p>
    <w:p w14:paraId="0BA2A687" w14:textId="77777777" w:rsidR="00124560" w:rsidRPr="009D1610" w:rsidRDefault="00124560">
      <w:pPr>
        <w:rPr>
          <w:rFonts w:ascii="Calibri" w:hAnsi="Calibri" w:cs="Calibri"/>
        </w:rPr>
      </w:pPr>
    </w:p>
    <w:p w14:paraId="79DB4642" w14:textId="77777777" w:rsidR="00B84A48" w:rsidRPr="009D1610" w:rsidRDefault="005D46DB">
      <w:pPr>
        <w:rPr>
          <w:rFonts w:ascii="Calibri" w:hAnsi="Calibri" w:cs="Calibri"/>
        </w:rPr>
      </w:pPr>
      <w:r w:rsidRPr="009D1610">
        <w:rPr>
          <w:rFonts w:ascii="Calibri" w:hAnsi="Calibri" w:cs="Calibri"/>
        </w:rPr>
        <w:t xml:space="preserve">Extracting the </w:t>
      </w:r>
      <w:r w:rsidR="00E7110D" w:rsidRPr="009D1610">
        <w:rPr>
          <w:rFonts w:ascii="Calibri" w:hAnsi="Calibri" w:cs="Calibri"/>
        </w:rPr>
        <w:t xml:space="preserve">asymptotic limit </w:t>
      </w:r>
      <w:r w:rsidRPr="009D1610">
        <w:rPr>
          <w:rFonts w:ascii="Calibri" w:hAnsi="Calibri" w:cs="Calibri"/>
        </w:rPr>
        <w:t xml:space="preserve">from the general </w:t>
      </w:r>
      <w:r w:rsidR="00FB7E1C" w:rsidRPr="009D1610">
        <w:rPr>
          <w:rFonts w:ascii="Calibri" w:hAnsi="Calibri" w:cs="Calibri"/>
        </w:rPr>
        <w:t xml:space="preserve">solution </w:t>
      </w:r>
      <w:r w:rsidRPr="009D1610">
        <w:rPr>
          <w:rFonts w:ascii="Calibri" w:hAnsi="Calibri" w:cs="Calibri"/>
        </w:rPr>
        <w:t>of the Schrodinger equation</w:t>
      </w:r>
      <w:r w:rsidR="00E7110D" w:rsidRPr="009D1610">
        <w:rPr>
          <w:rFonts w:ascii="Calibri" w:hAnsi="Calibri" w:cs="Calibri"/>
        </w:rPr>
        <w:t>, ψ(</w:t>
      </w:r>
      <w:r w:rsidR="00E7110D" w:rsidRPr="009D1610">
        <w:rPr>
          <w:rFonts w:ascii="Calibri" w:hAnsi="Calibri" w:cs="Calibri"/>
          <w:b/>
        </w:rPr>
        <w:t>r</w:t>
      </w:r>
      <w:r w:rsidR="00E7110D" w:rsidRPr="009D1610">
        <w:rPr>
          <w:rFonts w:ascii="Calibri" w:hAnsi="Calibri" w:cs="Calibri"/>
        </w:rPr>
        <w:t>), is a problem itself, which we will consider now</w:t>
      </w:r>
      <w:r w:rsidR="009B0505" w:rsidRPr="009D1610">
        <w:rPr>
          <w:rFonts w:ascii="Calibri" w:hAnsi="Calibri" w:cs="Calibri"/>
        </w:rPr>
        <w:t xml:space="preserve">.  </w:t>
      </w:r>
    </w:p>
    <w:p w14:paraId="6C233B2C" w14:textId="77777777" w:rsidR="00B84A48" w:rsidRPr="009D1610" w:rsidRDefault="00B84A48">
      <w:pPr>
        <w:rPr>
          <w:rFonts w:ascii="Calibri" w:hAnsi="Calibri" w:cs="Calibri"/>
        </w:rPr>
      </w:pPr>
    </w:p>
    <w:p w14:paraId="1EA20817" w14:textId="77777777" w:rsidR="00B84A48" w:rsidRPr="009D1610" w:rsidRDefault="00B84A48">
      <w:pPr>
        <w:rPr>
          <w:rFonts w:ascii="Calibri" w:hAnsi="Calibri" w:cs="Calibri"/>
          <w:b/>
        </w:rPr>
      </w:pPr>
      <w:r w:rsidRPr="009D1610">
        <w:rPr>
          <w:rFonts w:ascii="Calibri" w:hAnsi="Calibri" w:cs="Calibri"/>
          <w:b/>
        </w:rPr>
        <w:t>Solving the Schrodinger equation in the asymptotic large r limit</w:t>
      </w:r>
    </w:p>
    <w:p w14:paraId="491D0CA2" w14:textId="77777777" w:rsidR="0008675D" w:rsidRPr="009D1610" w:rsidRDefault="009B0505">
      <w:pPr>
        <w:rPr>
          <w:rFonts w:ascii="Calibri" w:hAnsi="Calibri" w:cs="Calibri"/>
        </w:rPr>
      </w:pPr>
      <w:r w:rsidRPr="009D1610">
        <w:rPr>
          <w:rFonts w:ascii="Calibri" w:hAnsi="Calibri" w:cs="Calibri"/>
        </w:rPr>
        <w:t xml:space="preserve">Suppose, first of all, that we have a </w:t>
      </w:r>
      <w:r w:rsidR="00B84A48" w:rsidRPr="009D1610">
        <w:rPr>
          <w:rFonts w:ascii="Calibri" w:hAnsi="Calibri" w:cs="Calibri"/>
        </w:rPr>
        <w:t>spherically symmetric potential so that V(</w:t>
      </w:r>
      <w:r w:rsidR="00B84A48" w:rsidRPr="009D1610">
        <w:rPr>
          <w:rFonts w:ascii="Calibri" w:hAnsi="Calibri" w:cs="Calibri"/>
          <w:b/>
        </w:rPr>
        <w:t>r</w:t>
      </w:r>
      <w:r w:rsidR="00B84A48" w:rsidRPr="009D1610">
        <w:rPr>
          <w:rFonts w:ascii="Calibri" w:hAnsi="Calibri" w:cs="Calibri"/>
        </w:rPr>
        <w:t>) = V(r).</w:t>
      </w:r>
      <w:r w:rsidR="007F391B" w:rsidRPr="009D1610">
        <w:rPr>
          <w:rFonts w:ascii="Calibri" w:hAnsi="Calibri" w:cs="Calibri"/>
        </w:rPr>
        <w:t xml:space="preserve">  </w:t>
      </w:r>
      <w:r w:rsidR="0008675D" w:rsidRPr="009D1610">
        <w:rPr>
          <w:rFonts w:ascii="Calibri" w:hAnsi="Calibri" w:cs="Calibri"/>
        </w:rPr>
        <w:t>The Schrodinger equation is then,</w:t>
      </w:r>
    </w:p>
    <w:p w14:paraId="7A7A781E" w14:textId="77777777" w:rsidR="0008675D" w:rsidRPr="009D1610" w:rsidRDefault="0008675D">
      <w:pPr>
        <w:rPr>
          <w:rFonts w:ascii="Calibri" w:hAnsi="Calibri" w:cs="Calibri"/>
        </w:rPr>
      </w:pPr>
    </w:p>
    <w:p w14:paraId="475F0BDD" w14:textId="77777777" w:rsidR="00124560" w:rsidRPr="009D1610" w:rsidRDefault="00D80C3E">
      <w:pPr>
        <w:rPr>
          <w:rFonts w:ascii="Calibri" w:hAnsi="Calibri" w:cs="Calibri"/>
        </w:rPr>
      </w:pPr>
      <w:r w:rsidRPr="009D1610">
        <w:rPr>
          <w:rFonts w:ascii="Calibri" w:hAnsi="Calibri" w:cs="Calibri"/>
          <w:position w:val="-26"/>
        </w:rPr>
        <w:object w:dxaOrig="3739" w:dyaOrig="700" w14:anchorId="523929BF">
          <v:shape id="_x0000_i1034" type="#_x0000_t75" style="width:186.85pt;height:35.55pt" o:ole="">
            <v:imagedata r:id="rId24" o:title=""/>
          </v:shape>
          <o:OLEObject Type="Embed" ProgID="Equation.DSMT4" ShapeID="_x0000_i1034" DrawAspect="Content" ObjectID="_1793706028" r:id="rId25"/>
        </w:object>
      </w:r>
    </w:p>
    <w:p w14:paraId="2456E598" w14:textId="77777777" w:rsidR="0008675D" w:rsidRPr="009D1610" w:rsidRDefault="0008675D">
      <w:pPr>
        <w:rPr>
          <w:rFonts w:ascii="Calibri" w:hAnsi="Calibri" w:cs="Calibri"/>
        </w:rPr>
      </w:pPr>
    </w:p>
    <w:p w14:paraId="34B2B68F" w14:textId="77777777" w:rsidR="0008675D" w:rsidRPr="009D1610" w:rsidRDefault="0008675D">
      <w:pPr>
        <w:rPr>
          <w:rFonts w:ascii="Calibri" w:hAnsi="Calibri" w:cs="Calibri"/>
        </w:rPr>
      </w:pPr>
      <w:r w:rsidRPr="009D1610">
        <w:rPr>
          <w:rFonts w:ascii="Calibri" w:hAnsi="Calibri" w:cs="Calibri"/>
        </w:rPr>
        <w:t>We can assume a form,</w:t>
      </w:r>
    </w:p>
    <w:p w14:paraId="47126A95" w14:textId="77777777" w:rsidR="0008675D" w:rsidRPr="009D1610" w:rsidRDefault="0008675D">
      <w:pPr>
        <w:rPr>
          <w:rFonts w:ascii="Calibri" w:hAnsi="Calibri" w:cs="Calibri"/>
        </w:rPr>
      </w:pPr>
    </w:p>
    <w:p w14:paraId="288FBFC8" w14:textId="77777777" w:rsidR="0008675D" w:rsidRPr="009D1610" w:rsidRDefault="0008675D">
      <w:pPr>
        <w:rPr>
          <w:rFonts w:ascii="Calibri" w:hAnsi="Calibri" w:cs="Calibri"/>
        </w:rPr>
      </w:pPr>
      <w:r w:rsidRPr="009D1610">
        <w:rPr>
          <w:rFonts w:ascii="Calibri" w:hAnsi="Calibri" w:cs="Calibri"/>
          <w:position w:val="-12"/>
        </w:rPr>
        <w:object w:dxaOrig="2000" w:dyaOrig="360" w14:anchorId="7603681D">
          <v:shape id="_x0000_i1035" type="#_x0000_t75" style="width:101.15pt;height:18pt" o:ole="">
            <v:imagedata r:id="rId26" o:title=""/>
          </v:shape>
          <o:OLEObject Type="Embed" ProgID="Equation.DSMT4" ShapeID="_x0000_i1035" DrawAspect="Content" ObjectID="_1793706029" r:id="rId27"/>
        </w:object>
      </w:r>
    </w:p>
    <w:p w14:paraId="2DBD137B" w14:textId="77777777" w:rsidR="0008675D" w:rsidRPr="009D1610" w:rsidRDefault="0008675D">
      <w:pPr>
        <w:rPr>
          <w:rFonts w:ascii="Calibri" w:hAnsi="Calibri" w:cs="Calibri"/>
        </w:rPr>
      </w:pPr>
    </w:p>
    <w:p w14:paraId="49A11586" w14:textId="77777777" w:rsidR="0008675D" w:rsidRPr="009D1610" w:rsidRDefault="0008675D">
      <w:pPr>
        <w:rPr>
          <w:rFonts w:ascii="Calibri" w:hAnsi="Calibri" w:cs="Calibri"/>
        </w:rPr>
      </w:pPr>
      <w:r w:rsidRPr="009D1610">
        <w:rPr>
          <w:rFonts w:ascii="Calibri" w:hAnsi="Calibri" w:cs="Calibri"/>
        </w:rPr>
        <w:t>which yields, filling in the radial derivative, and dividing out the constants,</w:t>
      </w:r>
    </w:p>
    <w:p w14:paraId="43C3863A" w14:textId="77777777" w:rsidR="0008675D" w:rsidRPr="009D1610" w:rsidRDefault="0008675D">
      <w:pPr>
        <w:rPr>
          <w:rFonts w:ascii="Calibri" w:hAnsi="Calibri" w:cs="Calibri"/>
        </w:rPr>
      </w:pPr>
      <w:r w:rsidRPr="009D1610">
        <w:rPr>
          <w:rFonts w:ascii="Calibri" w:hAnsi="Calibri" w:cs="Calibri"/>
        </w:rPr>
        <w:t xml:space="preserve">  </w:t>
      </w:r>
    </w:p>
    <w:p w14:paraId="3F014306" w14:textId="77777777" w:rsidR="0008675D" w:rsidRPr="009D1610" w:rsidRDefault="00D80C3E">
      <w:pPr>
        <w:rPr>
          <w:rFonts w:ascii="Calibri" w:hAnsi="Calibri" w:cs="Calibri"/>
        </w:rPr>
      </w:pPr>
      <w:r w:rsidRPr="009D1610">
        <w:rPr>
          <w:rFonts w:ascii="Calibri" w:hAnsi="Calibri" w:cs="Calibri"/>
          <w:position w:val="-98"/>
        </w:rPr>
        <w:object w:dxaOrig="6280" w:dyaOrig="2160" w14:anchorId="7BBE17AB">
          <v:shape id="_x0000_i1036" type="#_x0000_t75" style="width:312.85pt;height:108.45pt" o:ole="">
            <v:imagedata r:id="rId28" o:title=""/>
          </v:shape>
          <o:OLEObject Type="Embed" ProgID="Equation.DSMT4" ShapeID="_x0000_i1036" DrawAspect="Content" ObjectID="_1793706030" r:id="rId29"/>
        </w:object>
      </w:r>
    </w:p>
    <w:p w14:paraId="2E7522DC" w14:textId="77777777" w:rsidR="00124560" w:rsidRPr="009D1610" w:rsidRDefault="00124560">
      <w:pPr>
        <w:rPr>
          <w:rFonts w:ascii="Calibri" w:hAnsi="Calibri" w:cs="Calibri"/>
        </w:rPr>
      </w:pPr>
    </w:p>
    <w:p w14:paraId="5EC7180E" w14:textId="77777777" w:rsidR="00124560" w:rsidRPr="009D1610" w:rsidRDefault="00A045C8">
      <w:pPr>
        <w:rPr>
          <w:rFonts w:ascii="Calibri" w:hAnsi="Calibri" w:cs="Calibri"/>
        </w:rPr>
      </w:pPr>
      <w:r w:rsidRPr="009D1610">
        <w:rPr>
          <w:rFonts w:ascii="Calibri" w:hAnsi="Calibri" w:cs="Calibri"/>
        </w:rPr>
        <w:t>We want the asymp</w:t>
      </w:r>
      <w:r w:rsidR="005134D8" w:rsidRPr="009D1610">
        <w:rPr>
          <w:rFonts w:ascii="Calibri" w:hAnsi="Calibri" w:cs="Calibri"/>
        </w:rPr>
        <w:t>totic limit of the wavefunction, and for short ranged potentials the V(r)r</w:t>
      </w:r>
      <w:r w:rsidR="005134D8" w:rsidRPr="009D1610">
        <w:rPr>
          <w:rFonts w:ascii="Calibri" w:hAnsi="Calibri" w:cs="Calibri"/>
          <w:vertAlign w:val="superscript"/>
        </w:rPr>
        <w:t>2</w:t>
      </w:r>
      <w:r w:rsidR="005134D8" w:rsidRPr="009D1610">
        <w:rPr>
          <w:rFonts w:ascii="Calibri" w:hAnsi="Calibri" w:cs="Calibri"/>
        </w:rPr>
        <w:t xml:space="preserve"> term will go to zero in the large r limit.  This would be the case for δ function potential certainly, the spherical box potentials, Yukawa potential (discussed below), etc.  But this assumption about V(r)r</w:t>
      </w:r>
      <w:r w:rsidR="005134D8" w:rsidRPr="009D1610">
        <w:rPr>
          <w:rFonts w:ascii="Calibri" w:hAnsi="Calibri" w:cs="Calibri"/>
          <w:vertAlign w:val="superscript"/>
        </w:rPr>
        <w:t>2</w:t>
      </w:r>
      <w:r w:rsidR="005134D8" w:rsidRPr="009D1610">
        <w:rPr>
          <w:rFonts w:ascii="Calibri" w:hAnsi="Calibri" w:cs="Calibri"/>
        </w:rPr>
        <w:t xml:space="preserve"> → 0 doesn’t apply to the Coulomb potential, which would have to be handled with more care.  Making this assumption in any case, our Schrodinger equation comes to:</w:t>
      </w:r>
    </w:p>
    <w:p w14:paraId="16F2AB87" w14:textId="77777777" w:rsidR="005134D8" w:rsidRPr="009D1610" w:rsidRDefault="005134D8">
      <w:pPr>
        <w:rPr>
          <w:rFonts w:ascii="Calibri" w:hAnsi="Calibri" w:cs="Calibri"/>
        </w:rPr>
      </w:pPr>
    </w:p>
    <w:p w14:paraId="76AB16BB" w14:textId="77777777" w:rsidR="005134D8" w:rsidRPr="009D1610" w:rsidRDefault="005134D8">
      <w:pPr>
        <w:rPr>
          <w:rFonts w:ascii="Calibri" w:hAnsi="Calibri" w:cs="Calibri"/>
        </w:rPr>
      </w:pPr>
      <w:r w:rsidRPr="009D1610">
        <w:rPr>
          <w:rFonts w:ascii="Calibri" w:hAnsi="Calibri" w:cs="Calibri"/>
          <w:position w:val="-24"/>
        </w:rPr>
        <w:object w:dxaOrig="4040" w:dyaOrig="660" w14:anchorId="469EF421">
          <v:shape id="_x0000_i1037" type="#_x0000_t75" style="width:202.7pt;height:34.3pt" o:ole="">
            <v:imagedata r:id="rId30" o:title=""/>
          </v:shape>
          <o:OLEObject Type="Embed" ProgID="Equation.DSMT4" ShapeID="_x0000_i1037" DrawAspect="Content" ObjectID="_1793706031" r:id="rId31"/>
        </w:object>
      </w:r>
    </w:p>
    <w:p w14:paraId="1C940915" w14:textId="77777777" w:rsidR="005134D8" w:rsidRPr="009D1610" w:rsidRDefault="005134D8">
      <w:pPr>
        <w:rPr>
          <w:rFonts w:ascii="Calibri" w:hAnsi="Calibri" w:cs="Calibri"/>
        </w:rPr>
      </w:pPr>
    </w:p>
    <w:p w14:paraId="762D3BEC" w14:textId="77777777" w:rsidR="005134D8" w:rsidRPr="009D1610" w:rsidRDefault="005134D8">
      <w:pPr>
        <w:rPr>
          <w:rFonts w:ascii="Calibri" w:hAnsi="Calibri" w:cs="Calibri"/>
        </w:rPr>
      </w:pPr>
      <w:r w:rsidRPr="009D1610">
        <w:rPr>
          <w:rFonts w:ascii="Calibri" w:hAnsi="Calibri" w:cs="Calibri"/>
        </w:rPr>
        <w:t xml:space="preserve">and the solutions, which you may verify from our past discussion of spherical potentials is just a linear combination of spherical Bessel and Neuman functions, </w:t>
      </w:r>
    </w:p>
    <w:p w14:paraId="4060D002" w14:textId="77777777" w:rsidR="005134D8" w:rsidRPr="009D1610" w:rsidRDefault="005134D8">
      <w:pPr>
        <w:rPr>
          <w:rFonts w:ascii="Calibri" w:hAnsi="Calibri" w:cs="Calibri"/>
        </w:rPr>
      </w:pPr>
    </w:p>
    <w:p w14:paraId="5D18BF8E" w14:textId="77777777" w:rsidR="005134D8" w:rsidRPr="009D1610" w:rsidRDefault="00B84A48">
      <w:pPr>
        <w:rPr>
          <w:rFonts w:ascii="Calibri" w:hAnsi="Calibri" w:cs="Calibri"/>
        </w:rPr>
      </w:pPr>
      <w:r w:rsidRPr="009D1610">
        <w:rPr>
          <w:rFonts w:ascii="Calibri" w:hAnsi="Calibri" w:cs="Calibri"/>
          <w:position w:val="-12"/>
        </w:rPr>
        <w:object w:dxaOrig="2400" w:dyaOrig="360" w14:anchorId="5B087D50">
          <v:shape id="_x0000_i1038" type="#_x0000_t75" style="width:120pt;height:18pt" o:ole="">
            <v:imagedata r:id="rId32" o:title=""/>
          </v:shape>
          <o:OLEObject Type="Embed" ProgID="Equation.DSMT4" ShapeID="_x0000_i1038" DrawAspect="Content" ObjectID="_1793706032" r:id="rId33"/>
        </w:object>
      </w:r>
    </w:p>
    <w:p w14:paraId="19799AD5" w14:textId="77777777" w:rsidR="005134D8" w:rsidRPr="009D1610" w:rsidRDefault="005134D8">
      <w:pPr>
        <w:rPr>
          <w:rFonts w:ascii="Calibri" w:hAnsi="Calibri" w:cs="Calibri"/>
        </w:rPr>
      </w:pPr>
    </w:p>
    <w:p w14:paraId="69359499" w14:textId="3F078851" w:rsidR="005134D8" w:rsidRPr="009D1610" w:rsidRDefault="00B84A48">
      <w:pPr>
        <w:rPr>
          <w:rFonts w:ascii="Calibri" w:hAnsi="Calibri" w:cs="Calibri"/>
        </w:rPr>
      </w:pPr>
      <w:r w:rsidRPr="009D1610">
        <w:rPr>
          <w:rFonts w:ascii="Calibri" w:hAnsi="Calibri" w:cs="Calibri"/>
        </w:rPr>
        <w:t>What exactly B and C</w:t>
      </w:r>
      <w:r w:rsidR="005134D8" w:rsidRPr="009D1610">
        <w:rPr>
          <w:rFonts w:ascii="Calibri" w:hAnsi="Calibri" w:cs="Calibri"/>
        </w:rPr>
        <w:t xml:space="preserve"> are would </w:t>
      </w:r>
      <w:r w:rsidRPr="009D1610">
        <w:rPr>
          <w:rFonts w:ascii="Calibri" w:hAnsi="Calibri" w:cs="Calibri"/>
        </w:rPr>
        <w:t>be determined by whatever relevant boundary conditions the wavefunction must obey, etc.  Taking the large r limit of the radial function we would have:</w:t>
      </w:r>
      <w:r w:rsidR="00D04F46">
        <w:rPr>
          <w:rFonts w:ascii="Calibri" w:hAnsi="Calibri" w:cs="Calibri"/>
        </w:rPr>
        <w:t xml:space="preserve"> </w:t>
      </w:r>
    </w:p>
    <w:p w14:paraId="4792ACC4" w14:textId="77777777" w:rsidR="00B84A48" w:rsidRPr="009D1610" w:rsidRDefault="00B84A48">
      <w:pPr>
        <w:rPr>
          <w:rFonts w:ascii="Calibri" w:hAnsi="Calibri" w:cs="Calibri"/>
        </w:rPr>
      </w:pPr>
    </w:p>
    <w:p w14:paraId="60FAA65B" w14:textId="77777777" w:rsidR="00B84A48" w:rsidRPr="009D1610" w:rsidRDefault="00816E80">
      <w:pPr>
        <w:rPr>
          <w:rFonts w:ascii="Calibri" w:hAnsi="Calibri" w:cs="Calibri"/>
        </w:rPr>
      </w:pPr>
      <w:r w:rsidRPr="009D1610">
        <w:rPr>
          <w:rFonts w:ascii="Calibri" w:hAnsi="Calibri" w:cs="Calibri"/>
          <w:position w:val="-92"/>
        </w:rPr>
        <w:object w:dxaOrig="6020" w:dyaOrig="1960" w14:anchorId="6FBC5268">
          <v:shape id="_x0000_i1039" type="#_x0000_t75" style="width:300.85pt;height:96.85pt" o:ole="">
            <v:imagedata r:id="rId34" o:title=""/>
          </v:shape>
          <o:OLEObject Type="Embed" ProgID="Equation.DSMT4" ShapeID="_x0000_i1039" DrawAspect="Content" ObjectID="_1793706033" r:id="rId35"/>
        </w:object>
      </w:r>
    </w:p>
    <w:p w14:paraId="0ACCD205" w14:textId="77777777" w:rsidR="00B84A48" w:rsidRPr="009D1610" w:rsidRDefault="00B84A48">
      <w:pPr>
        <w:rPr>
          <w:rFonts w:ascii="Calibri" w:hAnsi="Calibri" w:cs="Calibri"/>
        </w:rPr>
      </w:pPr>
    </w:p>
    <w:p w14:paraId="6EA1BEF0" w14:textId="77777777" w:rsidR="00B84A48" w:rsidRPr="009D1610" w:rsidRDefault="00B84A48">
      <w:pPr>
        <w:rPr>
          <w:rFonts w:ascii="Calibri" w:hAnsi="Calibri" w:cs="Calibri"/>
        </w:rPr>
      </w:pPr>
      <w:r w:rsidRPr="009D1610">
        <w:rPr>
          <w:rFonts w:ascii="Calibri" w:hAnsi="Calibri" w:cs="Calibri"/>
        </w:rPr>
        <w:t xml:space="preserve">So asymptotically, the </w:t>
      </w:r>
      <w:r w:rsidR="005705B6" w:rsidRPr="009D1610">
        <w:rPr>
          <w:rFonts w:ascii="Calibri" w:hAnsi="Calibri" w:cs="Calibri"/>
        </w:rPr>
        <w:t>general solution to the Schrodinger equation, with energy E = ћ</w:t>
      </w:r>
      <w:r w:rsidR="005705B6" w:rsidRPr="009D1610">
        <w:rPr>
          <w:rFonts w:ascii="Calibri" w:hAnsi="Calibri" w:cs="Calibri"/>
          <w:vertAlign w:val="superscript"/>
        </w:rPr>
        <w:t>2</w:t>
      </w:r>
      <w:r w:rsidR="005705B6" w:rsidRPr="009D1610">
        <w:rPr>
          <w:rFonts w:ascii="Calibri" w:hAnsi="Calibri" w:cs="Calibri"/>
        </w:rPr>
        <w:t>k</w:t>
      </w:r>
      <w:r w:rsidR="005705B6" w:rsidRPr="009D1610">
        <w:rPr>
          <w:rFonts w:ascii="Calibri" w:hAnsi="Calibri" w:cs="Calibri"/>
          <w:vertAlign w:val="superscript"/>
        </w:rPr>
        <w:t>2</w:t>
      </w:r>
      <w:r w:rsidR="005705B6" w:rsidRPr="009D1610">
        <w:rPr>
          <w:rFonts w:ascii="Calibri" w:hAnsi="Calibri" w:cs="Calibri"/>
        </w:rPr>
        <w:t>/2m, will look like,</w:t>
      </w:r>
    </w:p>
    <w:p w14:paraId="4E26F512" w14:textId="77777777" w:rsidR="00B84A48" w:rsidRPr="009D1610" w:rsidRDefault="00B84A48">
      <w:pPr>
        <w:rPr>
          <w:rFonts w:ascii="Calibri" w:hAnsi="Calibri" w:cs="Calibri"/>
        </w:rPr>
      </w:pPr>
    </w:p>
    <w:p w14:paraId="4794A55B" w14:textId="77777777" w:rsidR="00B84A48" w:rsidRPr="009D1610" w:rsidRDefault="00816E80">
      <w:pPr>
        <w:rPr>
          <w:rFonts w:ascii="Calibri" w:hAnsi="Calibri" w:cs="Calibri"/>
        </w:rPr>
      </w:pPr>
      <w:r w:rsidRPr="009D1610">
        <w:rPr>
          <w:rFonts w:ascii="Calibri" w:hAnsi="Calibri" w:cs="Calibri"/>
          <w:position w:val="-28"/>
        </w:rPr>
        <w:object w:dxaOrig="6700" w:dyaOrig="680" w14:anchorId="26B252A6">
          <v:shape id="_x0000_i1040" type="#_x0000_t75" style="width:335.15pt;height:35.15pt" o:ole="" o:bordertopcolor="this" o:borderleftcolor="this" o:borderbottomcolor="this" o:borderrightcolor="this">
            <v:imagedata r:id="rId36" o:title=""/>
            <w10:bordertop type="single" width="12"/>
            <w10:borderleft type="single" width="12"/>
            <w10:borderbottom type="single" width="12"/>
            <w10:borderright type="single" width="12"/>
          </v:shape>
          <o:OLEObject Type="Embed" ProgID="Equation.DSMT4" ShapeID="_x0000_i1040" DrawAspect="Content" ObjectID="_1793706034" r:id="rId37"/>
        </w:object>
      </w:r>
    </w:p>
    <w:p w14:paraId="2C986A87" w14:textId="77777777" w:rsidR="005942B1" w:rsidRPr="009D1610" w:rsidRDefault="005942B1">
      <w:pPr>
        <w:rPr>
          <w:rFonts w:ascii="Calibri" w:hAnsi="Calibri" w:cs="Calibri"/>
        </w:rPr>
      </w:pPr>
    </w:p>
    <w:p w14:paraId="6E3B880B" w14:textId="77777777" w:rsidR="005942B1" w:rsidRPr="009D1610" w:rsidRDefault="005942B1">
      <w:pPr>
        <w:rPr>
          <w:rFonts w:ascii="Calibri" w:hAnsi="Calibri" w:cs="Calibri"/>
          <w:b/>
        </w:rPr>
      </w:pPr>
      <w:r w:rsidRPr="009D1610">
        <w:rPr>
          <w:rFonts w:ascii="Calibri" w:hAnsi="Calibri" w:cs="Calibri"/>
          <w:b/>
        </w:rPr>
        <w:t>Matching up the asymptotic SE solution</w:t>
      </w:r>
      <w:r w:rsidR="000F25E3" w:rsidRPr="009D1610">
        <w:rPr>
          <w:rFonts w:ascii="Calibri" w:hAnsi="Calibri" w:cs="Calibri"/>
          <w:b/>
        </w:rPr>
        <w:t xml:space="preserve"> to the scattering form</w:t>
      </w:r>
    </w:p>
    <w:p w14:paraId="7CDF0760" w14:textId="77777777" w:rsidR="00124560" w:rsidRPr="009D1610" w:rsidRDefault="005705B6">
      <w:pPr>
        <w:rPr>
          <w:rFonts w:ascii="Calibri" w:hAnsi="Calibri" w:cs="Calibri"/>
        </w:rPr>
      </w:pPr>
      <w:r w:rsidRPr="009D1610">
        <w:rPr>
          <w:rFonts w:ascii="Calibri" w:hAnsi="Calibri" w:cs="Calibri"/>
        </w:rPr>
        <w:lastRenderedPageBreak/>
        <w:t xml:space="preserve">What we have to do now is take this </w:t>
      </w:r>
      <w:r w:rsidR="00BD78B0" w:rsidRPr="009D1610">
        <w:rPr>
          <w:rFonts w:ascii="Calibri" w:hAnsi="Calibri" w:cs="Calibri"/>
        </w:rPr>
        <w:t>solution</w:t>
      </w:r>
      <w:r w:rsidRPr="009D1610">
        <w:rPr>
          <w:rFonts w:ascii="Calibri" w:hAnsi="Calibri" w:cs="Calibri"/>
        </w:rPr>
        <w:t xml:space="preserve"> and somehow extract </w:t>
      </w:r>
      <w:r w:rsidR="008F56CF" w:rsidRPr="009D1610">
        <w:rPr>
          <w:rFonts w:ascii="Calibri" w:hAnsi="Calibri" w:cs="Calibri"/>
        </w:rPr>
        <w:t xml:space="preserve">from it </w:t>
      </w:r>
      <w:r w:rsidR="000F25E3" w:rsidRPr="009D1610">
        <w:rPr>
          <w:rFonts w:ascii="Calibri" w:hAnsi="Calibri" w:cs="Calibri"/>
        </w:rPr>
        <w:t>the asymptotic form</w:t>
      </w:r>
    </w:p>
    <w:p w14:paraId="132AF7F9" w14:textId="77777777" w:rsidR="005705B6" w:rsidRPr="009D1610" w:rsidRDefault="005705B6">
      <w:pPr>
        <w:rPr>
          <w:rFonts w:ascii="Calibri" w:hAnsi="Calibri" w:cs="Calibri"/>
        </w:rPr>
      </w:pPr>
    </w:p>
    <w:p w14:paraId="7277B5F0" w14:textId="77777777" w:rsidR="005705B6" w:rsidRPr="009D1610" w:rsidRDefault="000F25E3">
      <w:pPr>
        <w:rPr>
          <w:rFonts w:ascii="Calibri" w:hAnsi="Calibri" w:cs="Calibri"/>
        </w:rPr>
      </w:pPr>
      <w:r w:rsidRPr="009D1610">
        <w:rPr>
          <w:rFonts w:ascii="Calibri" w:hAnsi="Calibri" w:cs="Calibri"/>
          <w:position w:val="-24"/>
        </w:rPr>
        <w:object w:dxaOrig="2580" w:dyaOrig="620" w14:anchorId="22196F51">
          <v:shape id="_x0000_i1041" type="#_x0000_t75" style="width:131.15pt;height:30.85pt" o:ole="">
            <v:imagedata r:id="rId38" o:title=""/>
          </v:shape>
          <o:OLEObject Type="Embed" ProgID="Equation.DSMT4" ShapeID="_x0000_i1041" DrawAspect="Content" ObjectID="_1793706035" r:id="rId39"/>
        </w:object>
      </w:r>
    </w:p>
    <w:p w14:paraId="758BB803" w14:textId="77777777" w:rsidR="005705B6" w:rsidRPr="009D1610" w:rsidRDefault="005705B6">
      <w:pPr>
        <w:rPr>
          <w:rFonts w:ascii="Calibri" w:hAnsi="Calibri" w:cs="Calibri"/>
        </w:rPr>
      </w:pPr>
    </w:p>
    <w:p w14:paraId="0C1F46CD" w14:textId="77777777" w:rsidR="00EF4652" w:rsidRPr="009D1610" w:rsidRDefault="005F256C" w:rsidP="005942B1">
      <w:pPr>
        <w:rPr>
          <w:rFonts w:ascii="Calibri" w:hAnsi="Calibri" w:cs="Calibri"/>
        </w:rPr>
      </w:pPr>
      <w:r w:rsidRPr="009D1610">
        <w:rPr>
          <w:rFonts w:ascii="Calibri" w:hAnsi="Calibri" w:cs="Calibri"/>
        </w:rPr>
        <w:t>First off, we’ll start with a little simplification.  We do not</w:t>
      </w:r>
      <w:r w:rsidR="004F3DB2" w:rsidRPr="009D1610">
        <w:rPr>
          <w:rFonts w:ascii="Calibri" w:hAnsi="Calibri" w:cs="Calibri"/>
        </w:rPr>
        <w:t xml:space="preserve"> expect</w:t>
      </w:r>
      <w:r w:rsidRPr="009D1610">
        <w:rPr>
          <w:rFonts w:ascii="Calibri" w:hAnsi="Calibri" w:cs="Calibri"/>
        </w:rPr>
        <w:t xml:space="preserve"> f(θ,φ) to be a function of φ, due to spherical symmetry, and so we may set c</w:t>
      </w:r>
      <w:r w:rsidRPr="009D1610">
        <w:rPr>
          <w:rFonts w:ascii="Calibri" w:hAnsi="Calibri" w:cs="Calibri"/>
          <w:vertAlign w:val="subscript"/>
        </w:rPr>
        <w:t>ℓm</w:t>
      </w:r>
      <w:r w:rsidRPr="009D1610">
        <w:rPr>
          <w:rFonts w:ascii="Calibri" w:hAnsi="Calibri" w:cs="Calibri"/>
        </w:rPr>
        <w:t xml:space="preserve"> = c</w:t>
      </w:r>
      <w:r w:rsidRPr="009D1610">
        <w:rPr>
          <w:rFonts w:ascii="Calibri" w:hAnsi="Calibri" w:cs="Calibri"/>
          <w:vertAlign w:val="subscript"/>
        </w:rPr>
        <w:t>ℓ</w:t>
      </w:r>
      <w:r w:rsidRPr="009D1610">
        <w:rPr>
          <w:rFonts w:ascii="Calibri" w:hAnsi="Calibri" w:cs="Calibri"/>
        </w:rPr>
        <w:t>δ</w:t>
      </w:r>
      <w:r w:rsidRPr="009D1610">
        <w:rPr>
          <w:rFonts w:ascii="Calibri" w:hAnsi="Calibri" w:cs="Calibri"/>
          <w:vertAlign w:val="subscript"/>
        </w:rPr>
        <w:t>m0</w:t>
      </w:r>
      <w:r w:rsidRPr="009D1610">
        <w:rPr>
          <w:rFonts w:ascii="Calibri" w:hAnsi="Calibri" w:cs="Calibri"/>
        </w:rPr>
        <w:t>, which turns the spherical harmonics into Legendre polynomials.  So now we have:</w:t>
      </w:r>
    </w:p>
    <w:p w14:paraId="26EBD5C1" w14:textId="77777777" w:rsidR="005F256C" w:rsidRPr="009D1610" w:rsidRDefault="005F256C" w:rsidP="005942B1">
      <w:pPr>
        <w:rPr>
          <w:rFonts w:ascii="Calibri" w:hAnsi="Calibri" w:cs="Calibri"/>
        </w:rPr>
      </w:pPr>
    </w:p>
    <w:bookmarkStart w:id="1" w:name="_Hlk23599724"/>
    <w:p w14:paraId="40741831" w14:textId="77777777" w:rsidR="003A2A44" w:rsidRDefault="00596557" w:rsidP="005942B1">
      <w:pPr>
        <w:rPr>
          <w:rFonts w:ascii="Calibri" w:hAnsi="Calibri" w:cs="Calibri"/>
        </w:rPr>
      </w:pPr>
      <w:r w:rsidRPr="009D1610">
        <w:rPr>
          <w:rFonts w:ascii="Calibri" w:hAnsi="Calibri" w:cs="Calibri"/>
          <w:position w:val="-100"/>
        </w:rPr>
        <w:object w:dxaOrig="9139" w:dyaOrig="2120" w14:anchorId="44D03511">
          <v:shape id="_x0000_i1042" type="#_x0000_t75" style="width:457.7pt;height:107.15pt" o:ole="">
            <v:imagedata r:id="rId40" o:title=""/>
          </v:shape>
          <o:OLEObject Type="Embed" ProgID="Equation.DSMT4" ShapeID="_x0000_i1042" DrawAspect="Content" ObjectID="_1793706036" r:id="rId41"/>
        </w:object>
      </w:r>
      <w:bookmarkEnd w:id="1"/>
    </w:p>
    <w:p w14:paraId="40D0E9CA" w14:textId="77777777" w:rsidR="00354819" w:rsidRPr="009D1610" w:rsidRDefault="00354819" w:rsidP="005942B1">
      <w:pPr>
        <w:rPr>
          <w:rFonts w:ascii="Calibri" w:hAnsi="Calibri" w:cs="Calibri"/>
        </w:rPr>
      </w:pPr>
    </w:p>
    <w:p w14:paraId="29A5C9FE" w14:textId="77777777" w:rsidR="0073462F" w:rsidRPr="009D1610" w:rsidRDefault="0073462F" w:rsidP="005942B1">
      <w:pPr>
        <w:rPr>
          <w:rFonts w:ascii="Calibri" w:hAnsi="Calibri" w:cs="Calibri"/>
        </w:rPr>
      </w:pPr>
      <w:r w:rsidRPr="009D1610">
        <w:rPr>
          <w:rFonts w:ascii="Calibri" w:hAnsi="Calibri" w:cs="Calibri"/>
        </w:rPr>
        <w:t xml:space="preserve">Going to stop right here for a moment and observe that our form shows clearly we have spherical waves coming in (the </w:t>
      </w:r>
      <w:r w:rsidR="00596557" w:rsidRPr="009D1610">
        <w:rPr>
          <w:rFonts w:ascii="Calibri" w:hAnsi="Calibri" w:cs="Calibri"/>
        </w:rPr>
        <w:t>left</w:t>
      </w:r>
      <w:r w:rsidRPr="009D1610">
        <w:rPr>
          <w:rFonts w:ascii="Calibri" w:hAnsi="Calibri" w:cs="Calibri"/>
        </w:rPr>
        <w:t xml:space="preserve"> term), and spherical waves coming out (the </w:t>
      </w:r>
      <w:r w:rsidR="00596557" w:rsidRPr="009D1610">
        <w:rPr>
          <w:rFonts w:ascii="Calibri" w:hAnsi="Calibri" w:cs="Calibri"/>
        </w:rPr>
        <w:t>right</w:t>
      </w:r>
      <w:r w:rsidRPr="009D1610">
        <w:rPr>
          <w:rFonts w:ascii="Calibri" w:hAnsi="Calibri" w:cs="Calibri"/>
        </w:rPr>
        <w:t xml:space="preserve"> term), which are modulated by a phase shift.  This is in good analogy to the 1D Parity conservation case, where incoming </w:t>
      </w:r>
      <w:r w:rsidRPr="009D1610">
        <w:rPr>
          <w:rFonts w:ascii="Cambria Math" w:hAnsi="Cambria Math" w:cs="Calibri"/>
        </w:rPr>
        <w:t>±</w:t>
      </w:r>
      <w:r w:rsidRPr="009D1610">
        <w:rPr>
          <w:rFonts w:ascii="Calibri" w:hAnsi="Calibri" w:cs="Calibri"/>
        </w:rPr>
        <w:t xml:space="preserve"> parity waves were bumped into outgoing </w:t>
      </w:r>
      <w:r w:rsidRPr="009D1610">
        <w:rPr>
          <w:rFonts w:ascii="Cambria Math" w:hAnsi="Cambria Math" w:cs="Calibri"/>
        </w:rPr>
        <w:t>±</w:t>
      </w:r>
      <w:r w:rsidRPr="009D1610">
        <w:rPr>
          <w:rFonts w:ascii="Calibri" w:hAnsi="Calibri" w:cs="Calibri"/>
        </w:rPr>
        <w:t xml:space="preserve"> parity waves</w:t>
      </w:r>
      <w:r w:rsidR="00917FF8">
        <w:rPr>
          <w:rFonts w:ascii="Calibri" w:hAnsi="Calibri" w:cs="Calibri"/>
        </w:rPr>
        <w:t>, with an accompaning phase shift,</w:t>
      </w:r>
      <w:r w:rsidRPr="009D1610">
        <w:rPr>
          <w:rFonts w:ascii="Calibri" w:hAnsi="Calibri" w:cs="Calibri"/>
        </w:rPr>
        <w:t xml:space="preserve"> by the potential.  Continuing,</w:t>
      </w:r>
    </w:p>
    <w:p w14:paraId="5842E66B" w14:textId="77777777" w:rsidR="0073462F" w:rsidRPr="009D1610" w:rsidRDefault="0073462F" w:rsidP="005942B1">
      <w:pPr>
        <w:rPr>
          <w:rFonts w:ascii="Calibri" w:hAnsi="Calibri" w:cs="Calibri"/>
        </w:rPr>
      </w:pPr>
    </w:p>
    <w:p w14:paraId="198E8C36" w14:textId="77777777" w:rsidR="0073462F" w:rsidRPr="009D1610" w:rsidRDefault="006352DC" w:rsidP="005942B1">
      <w:pPr>
        <w:rPr>
          <w:rFonts w:ascii="Calibri" w:hAnsi="Calibri" w:cs="Calibri"/>
        </w:rPr>
      </w:pPr>
      <w:r w:rsidRPr="0073462F">
        <w:rPr>
          <w:rFonts w:ascii="Calibri" w:hAnsi="Calibri" w:cs="Calibri"/>
          <w:position w:val="-68"/>
        </w:rPr>
        <w:object w:dxaOrig="5920" w:dyaOrig="1480" w14:anchorId="0290A153">
          <v:shape id="_x0000_i1043" type="#_x0000_t75" style="width:282.85pt;height:71.55pt" o:ole="">
            <v:imagedata r:id="rId42" o:title=""/>
          </v:shape>
          <o:OLEObject Type="Embed" ProgID="Equation.DSMT4" ShapeID="_x0000_i1043" DrawAspect="Content" ObjectID="_1793706037" r:id="rId43"/>
        </w:object>
      </w:r>
    </w:p>
    <w:p w14:paraId="0CA5B854" w14:textId="77777777" w:rsidR="0073462F" w:rsidRPr="009D1610" w:rsidRDefault="0073462F" w:rsidP="005942B1">
      <w:pPr>
        <w:rPr>
          <w:rFonts w:ascii="Calibri" w:hAnsi="Calibri" w:cs="Calibri"/>
        </w:rPr>
      </w:pPr>
    </w:p>
    <w:p w14:paraId="4C9D37A5" w14:textId="77777777" w:rsidR="004960B6" w:rsidRPr="009D1610" w:rsidRDefault="004960B6" w:rsidP="005942B1">
      <w:pPr>
        <w:rPr>
          <w:rFonts w:ascii="Calibri" w:hAnsi="Calibri" w:cs="Calibri"/>
        </w:rPr>
      </w:pPr>
      <w:r w:rsidRPr="009D1610">
        <w:rPr>
          <w:rFonts w:ascii="Calibri" w:hAnsi="Calibri" w:cs="Calibri"/>
        </w:rPr>
        <w:t xml:space="preserve">The first term is going to be the </w:t>
      </w:r>
      <w:r w:rsidR="003D7DAE" w:rsidRPr="009D1610">
        <w:rPr>
          <w:rFonts w:ascii="Calibri" w:hAnsi="Calibri" w:cs="Calibri"/>
        </w:rPr>
        <w:t>e</w:t>
      </w:r>
      <w:r w:rsidR="003D7DAE" w:rsidRPr="009D1610">
        <w:rPr>
          <w:rFonts w:ascii="Calibri" w:hAnsi="Calibri" w:cs="Calibri"/>
          <w:vertAlign w:val="superscript"/>
        </w:rPr>
        <w:t>i</w:t>
      </w:r>
      <w:r w:rsidR="003D7DAE" w:rsidRPr="009D1610">
        <w:rPr>
          <w:rFonts w:ascii="Calibri" w:hAnsi="Calibri" w:cs="Calibri"/>
          <w:b/>
          <w:vertAlign w:val="superscript"/>
        </w:rPr>
        <w:t>k</w:t>
      </w:r>
      <w:r w:rsidR="003D7DAE" w:rsidRPr="009D1610">
        <w:rPr>
          <w:rFonts w:ascii="Calibri" w:hAnsi="Calibri" w:cs="Calibri"/>
          <w:vertAlign w:val="superscript"/>
        </w:rPr>
        <w:t>·</w:t>
      </w:r>
      <w:r w:rsidR="003D7DAE" w:rsidRPr="009D1610">
        <w:rPr>
          <w:rFonts w:ascii="Calibri" w:hAnsi="Calibri" w:cs="Calibri"/>
          <w:b/>
          <w:vertAlign w:val="superscript"/>
        </w:rPr>
        <w:t>r</w:t>
      </w:r>
      <w:r w:rsidR="003D7DAE" w:rsidRPr="009D1610">
        <w:rPr>
          <w:rFonts w:ascii="Calibri" w:hAnsi="Calibri" w:cs="Calibri"/>
        </w:rPr>
        <w:t xml:space="preserve"> guy, and the second the </w:t>
      </w:r>
      <w:r w:rsidRPr="009D1610">
        <w:rPr>
          <w:rFonts w:ascii="Calibri" w:hAnsi="Calibri" w:cs="Calibri"/>
        </w:rPr>
        <w:t>f(θ,φ)e</w:t>
      </w:r>
      <w:r w:rsidRPr="009D1610">
        <w:rPr>
          <w:rFonts w:ascii="Calibri" w:hAnsi="Calibri" w:cs="Calibri"/>
          <w:vertAlign w:val="superscript"/>
        </w:rPr>
        <w:t>ikr</w:t>
      </w:r>
      <w:r w:rsidRPr="009D1610">
        <w:rPr>
          <w:rFonts w:ascii="Calibri" w:hAnsi="Calibri" w:cs="Calibri"/>
        </w:rPr>
        <w:t>/r term.  To see how, we must use the identity,</w:t>
      </w:r>
    </w:p>
    <w:p w14:paraId="466C9992" w14:textId="77777777" w:rsidR="004960B6" w:rsidRPr="009D1610" w:rsidRDefault="004960B6" w:rsidP="004960B6">
      <w:pPr>
        <w:rPr>
          <w:rFonts w:ascii="Calibri" w:hAnsi="Calibri" w:cs="Calibri"/>
        </w:rPr>
      </w:pPr>
    </w:p>
    <w:p w14:paraId="4F4C4DB4" w14:textId="77777777" w:rsidR="004960B6" w:rsidRPr="009D1610" w:rsidRDefault="00596557" w:rsidP="004960B6">
      <w:pPr>
        <w:rPr>
          <w:rFonts w:ascii="Calibri" w:hAnsi="Calibri" w:cs="Calibri"/>
        </w:rPr>
      </w:pPr>
      <w:r w:rsidRPr="009D1610">
        <w:rPr>
          <w:rFonts w:ascii="Calibri" w:hAnsi="Calibri" w:cs="Calibri"/>
          <w:position w:val="-30"/>
        </w:rPr>
        <w:object w:dxaOrig="3480" w:dyaOrig="720" w14:anchorId="01899FF5">
          <v:shape id="_x0000_i1044" type="#_x0000_t75" style="width:174pt;height:36.45pt" o:ole="" o:bordertopcolor="#00b0f0" o:borderleftcolor="#00b0f0" o:borderbottomcolor="#00b0f0" o:borderrightcolor="#00b0f0">
            <v:imagedata r:id="rId44" o:title=""/>
            <w10:bordertop type="single" width="12"/>
            <w10:borderleft type="single" width="12"/>
            <w10:borderbottom type="single" width="12"/>
            <w10:borderright type="single" width="12"/>
          </v:shape>
          <o:OLEObject Type="Embed" ProgID="Equation.DSMT4" ShapeID="_x0000_i1044" DrawAspect="Content" ObjectID="_1793706038" r:id="rId45"/>
        </w:object>
      </w:r>
    </w:p>
    <w:p w14:paraId="3D4DE029" w14:textId="77777777" w:rsidR="004960B6" w:rsidRPr="009D1610" w:rsidRDefault="004960B6" w:rsidP="004960B6">
      <w:pPr>
        <w:rPr>
          <w:rFonts w:ascii="Calibri" w:hAnsi="Calibri" w:cs="Calibri"/>
        </w:rPr>
      </w:pPr>
    </w:p>
    <w:p w14:paraId="6F9D62B4" w14:textId="77777777" w:rsidR="004960B6" w:rsidRPr="009D1610" w:rsidRDefault="004960B6" w:rsidP="004960B6">
      <w:pPr>
        <w:rPr>
          <w:rFonts w:ascii="Calibri" w:hAnsi="Calibri" w:cs="Calibri"/>
        </w:rPr>
      </w:pPr>
      <w:r w:rsidRPr="009D1610">
        <w:rPr>
          <w:rFonts w:ascii="Calibri" w:hAnsi="Calibri" w:cs="Calibri"/>
        </w:rPr>
        <w:t>where the P</w:t>
      </w:r>
      <w:r w:rsidRPr="009D1610">
        <w:rPr>
          <w:rFonts w:ascii="Calibri" w:hAnsi="Calibri" w:cs="Calibri"/>
          <w:vertAlign w:val="subscript"/>
        </w:rPr>
        <w:t>ℓ</w:t>
      </w:r>
      <w:r w:rsidRPr="009D1610">
        <w:rPr>
          <w:rFonts w:ascii="Calibri" w:hAnsi="Calibri" w:cs="Calibri"/>
        </w:rPr>
        <w:t>(</w:t>
      </w:r>
      <w:r w:rsidR="00596557" w:rsidRPr="009D1610">
        <w:rPr>
          <w:rFonts w:ascii="Calibri" w:hAnsi="Calibri" w:cs="Calibri"/>
        </w:rPr>
        <w:t>cos</w:t>
      </w:r>
      <w:r w:rsidR="00596557">
        <w:rPr>
          <w:rFonts w:ascii="Calibri" w:hAnsi="Calibri" w:cs="Calibri"/>
        </w:rPr>
        <w:t>θ</w:t>
      </w:r>
      <w:r w:rsidRPr="009D1610">
        <w:rPr>
          <w:rFonts w:ascii="Calibri" w:hAnsi="Calibri" w:cs="Calibri"/>
        </w:rPr>
        <w:softHyphen/>
        <w:t>) are Legendre polynomials.  For instance, starting with ℓ = 0:</w:t>
      </w:r>
    </w:p>
    <w:p w14:paraId="03E07D1E" w14:textId="77777777" w:rsidR="004960B6" w:rsidRPr="009D1610" w:rsidRDefault="004960B6" w:rsidP="004960B6">
      <w:pPr>
        <w:rPr>
          <w:rFonts w:ascii="Calibri" w:hAnsi="Calibri" w:cs="Calibri"/>
        </w:rPr>
      </w:pPr>
    </w:p>
    <w:p w14:paraId="562CA6C3" w14:textId="77777777" w:rsidR="004960B6" w:rsidRPr="009D1610" w:rsidRDefault="006352DC" w:rsidP="004960B6">
      <w:pPr>
        <w:rPr>
          <w:rFonts w:ascii="Calibri" w:hAnsi="Calibri" w:cs="Calibri"/>
        </w:rPr>
      </w:pPr>
      <w:r w:rsidRPr="009D1610">
        <w:rPr>
          <w:rFonts w:ascii="Calibri" w:hAnsi="Calibri" w:cs="Calibri"/>
          <w:position w:val="-134"/>
        </w:rPr>
        <w:object w:dxaOrig="3640" w:dyaOrig="2799" w14:anchorId="17CA3354">
          <v:shape id="_x0000_i1045" type="#_x0000_t75" style="width:180.85pt;height:138.85pt" o:ole="">
            <v:imagedata r:id="rId46" o:title=""/>
          </v:shape>
          <o:OLEObject Type="Embed" ProgID="Equation.DSMT4" ShapeID="_x0000_i1045" DrawAspect="Content" ObjectID="_1793706039" r:id="rId47"/>
        </w:object>
      </w:r>
    </w:p>
    <w:p w14:paraId="0A066FE5" w14:textId="77777777" w:rsidR="004960B6" w:rsidRPr="009D1610" w:rsidRDefault="004960B6" w:rsidP="004960B6">
      <w:pPr>
        <w:rPr>
          <w:rFonts w:ascii="Calibri" w:hAnsi="Calibri" w:cs="Calibri"/>
        </w:rPr>
      </w:pPr>
    </w:p>
    <w:p w14:paraId="33FF4AA1" w14:textId="77777777" w:rsidR="004960B6" w:rsidRPr="009D1610" w:rsidRDefault="004960B6" w:rsidP="004960B6">
      <w:pPr>
        <w:rPr>
          <w:rFonts w:ascii="Calibri" w:hAnsi="Calibri" w:cs="Calibri"/>
        </w:rPr>
      </w:pPr>
      <w:r w:rsidRPr="009D1610">
        <w:rPr>
          <w:rFonts w:ascii="Calibri" w:hAnsi="Calibri" w:cs="Calibri"/>
        </w:rPr>
        <w:t xml:space="preserve">The veracity of the formula for higher ℓ’s can be proved using the recursion relation </w:t>
      </w:r>
      <w:r w:rsidR="000F18A9" w:rsidRPr="009D1610">
        <w:rPr>
          <w:rFonts w:ascii="Calibri" w:hAnsi="Calibri" w:cs="Calibri"/>
        </w:rPr>
        <w:t>for</w:t>
      </w:r>
      <w:r w:rsidRPr="009D1610">
        <w:rPr>
          <w:rFonts w:ascii="Calibri" w:hAnsi="Calibri" w:cs="Calibri"/>
        </w:rPr>
        <w:t xml:space="preserve"> j’s and P’s.  In any event, using this formula, and the orthogonality condition</w:t>
      </w:r>
      <w:r w:rsidR="003D7DAE" w:rsidRPr="009D1610">
        <w:rPr>
          <w:rFonts w:ascii="Calibri" w:hAnsi="Calibri" w:cs="Calibri"/>
        </w:rPr>
        <w:t>s</w:t>
      </w:r>
      <w:r w:rsidRPr="009D1610">
        <w:rPr>
          <w:rFonts w:ascii="Calibri" w:hAnsi="Calibri" w:cs="Calibri"/>
        </w:rPr>
        <w:t xml:space="preserve"> for Legendre Polynomials,</w:t>
      </w:r>
    </w:p>
    <w:p w14:paraId="63DEE34B" w14:textId="77777777" w:rsidR="004960B6" w:rsidRPr="009D1610" w:rsidRDefault="004960B6" w:rsidP="004960B6">
      <w:pPr>
        <w:rPr>
          <w:rFonts w:ascii="Calibri" w:hAnsi="Calibri" w:cs="Calibri"/>
        </w:rPr>
      </w:pPr>
    </w:p>
    <w:p w14:paraId="78C2A828" w14:textId="77777777" w:rsidR="004960B6" w:rsidRDefault="006352DC" w:rsidP="004960B6">
      <w:pPr>
        <w:rPr>
          <w:rFonts w:ascii="Calibri" w:hAnsi="Calibri" w:cs="Calibri"/>
        </w:rPr>
      </w:pPr>
      <w:r w:rsidRPr="009D1610">
        <w:rPr>
          <w:rFonts w:ascii="Calibri" w:hAnsi="Calibri" w:cs="Calibri"/>
          <w:position w:val="-30"/>
        </w:rPr>
        <w:object w:dxaOrig="8940" w:dyaOrig="720" w14:anchorId="431FE644">
          <v:shape id="_x0000_i1046" type="#_x0000_t75" style="width:447pt;height:36.45pt" o:ole="" o:bordertopcolor="this" o:borderleftcolor="this" o:borderbottomcolor="this" o:borderrightcolor="this">
            <v:imagedata r:id="rId48" o:title=""/>
            <w10:bordertop type="single" width="12"/>
            <w10:borderleft type="single" width="12"/>
            <w10:borderbottom type="single" width="12"/>
            <w10:borderright type="single" width="12"/>
          </v:shape>
          <o:OLEObject Type="Embed" ProgID="Equation.DSMT4" ShapeID="_x0000_i1046" DrawAspect="Content" ObjectID="_1793706040" r:id="rId49"/>
        </w:object>
      </w:r>
    </w:p>
    <w:p w14:paraId="5EBA06A8" w14:textId="77777777" w:rsidR="00354819" w:rsidRPr="009D1610" w:rsidRDefault="00354819" w:rsidP="004960B6">
      <w:pPr>
        <w:rPr>
          <w:rFonts w:ascii="Calibri" w:hAnsi="Calibri" w:cs="Calibri"/>
        </w:rPr>
      </w:pPr>
    </w:p>
    <w:p w14:paraId="219E4C40" w14:textId="77777777" w:rsidR="004960B6" w:rsidRPr="009D1610" w:rsidRDefault="004960B6" w:rsidP="004960B6">
      <w:pPr>
        <w:rPr>
          <w:rFonts w:ascii="Calibri" w:hAnsi="Calibri" w:cs="Calibri"/>
        </w:rPr>
      </w:pPr>
      <w:r w:rsidRPr="009D1610">
        <w:rPr>
          <w:rFonts w:ascii="Calibri" w:hAnsi="Calibri" w:cs="Calibri"/>
        </w:rPr>
        <w:t>(the last line is nothing other the statement,</w:t>
      </w:r>
    </w:p>
    <w:p w14:paraId="50DFF855" w14:textId="77777777" w:rsidR="004960B6" w:rsidRPr="009D1610" w:rsidRDefault="004960B6" w:rsidP="004960B6">
      <w:pPr>
        <w:rPr>
          <w:rFonts w:ascii="Calibri" w:hAnsi="Calibri" w:cs="Calibri"/>
        </w:rPr>
      </w:pPr>
    </w:p>
    <w:p w14:paraId="3B46C0DA" w14:textId="77777777" w:rsidR="004960B6" w:rsidRPr="009D1610" w:rsidRDefault="004960B6" w:rsidP="004960B6">
      <w:pPr>
        <w:rPr>
          <w:rFonts w:ascii="Calibri" w:hAnsi="Calibri" w:cs="Calibri"/>
        </w:rPr>
      </w:pPr>
      <w:r w:rsidRPr="009D1610">
        <w:rPr>
          <w:rFonts w:ascii="Calibri" w:hAnsi="Calibri" w:cs="Calibri"/>
          <w:position w:val="-28"/>
        </w:rPr>
        <w:object w:dxaOrig="6619" w:dyaOrig="540" w14:anchorId="39D193BB">
          <v:shape id="_x0000_i1047" type="#_x0000_t75" style="width:330pt;height:29.15pt" o:ole="">
            <v:imagedata r:id="rId50" o:title=""/>
          </v:shape>
          <o:OLEObject Type="Embed" ProgID="Equation.DSMT4" ShapeID="_x0000_i1047" DrawAspect="Content" ObjectID="_1793706041" r:id="rId51"/>
        </w:object>
      </w:r>
    </w:p>
    <w:p w14:paraId="24613B39" w14:textId="77777777" w:rsidR="004960B6" w:rsidRPr="009D1610" w:rsidRDefault="004960B6" w:rsidP="004960B6">
      <w:pPr>
        <w:rPr>
          <w:rFonts w:ascii="Calibri" w:hAnsi="Calibri" w:cs="Calibri"/>
        </w:rPr>
      </w:pPr>
    </w:p>
    <w:p w14:paraId="4129ACE2" w14:textId="77777777" w:rsidR="004960B6" w:rsidRPr="009D1610" w:rsidRDefault="004960B6" w:rsidP="004960B6">
      <w:pPr>
        <w:rPr>
          <w:rFonts w:ascii="Calibri" w:hAnsi="Calibri" w:cs="Calibri"/>
        </w:rPr>
      </w:pPr>
      <w:r w:rsidRPr="009D1610">
        <w:rPr>
          <w:rFonts w:ascii="Calibri" w:hAnsi="Calibri" w:cs="Calibri"/>
        </w:rPr>
        <w:t>except for the fact that we have to explicitly divide by the normalization 2/(2ℓ+1) in order to normalize the Legendre Polynomials)</w:t>
      </w:r>
      <w:r w:rsidR="00B15A52" w:rsidRPr="009D1610">
        <w:rPr>
          <w:rFonts w:ascii="Calibri" w:hAnsi="Calibri" w:cs="Calibri"/>
        </w:rPr>
        <w:t>.  So</w:t>
      </w:r>
      <w:r w:rsidRPr="009D1610">
        <w:rPr>
          <w:rFonts w:ascii="Calibri" w:hAnsi="Calibri" w:cs="Calibri"/>
        </w:rPr>
        <w:t xml:space="preserve"> we have</w:t>
      </w:r>
      <w:r w:rsidR="00596557" w:rsidRPr="009D1610">
        <w:rPr>
          <w:rFonts w:ascii="Calibri" w:hAnsi="Calibri" w:cs="Calibri"/>
        </w:rPr>
        <w:t>:</w:t>
      </w:r>
    </w:p>
    <w:p w14:paraId="76DA3643" w14:textId="77777777" w:rsidR="004960B6" w:rsidRPr="009D1610" w:rsidRDefault="004960B6" w:rsidP="004960B6">
      <w:pPr>
        <w:rPr>
          <w:rFonts w:ascii="Calibri" w:hAnsi="Calibri" w:cs="Calibri"/>
        </w:rPr>
      </w:pPr>
    </w:p>
    <w:p w14:paraId="2C609237" w14:textId="77777777" w:rsidR="004960B6" w:rsidRDefault="006352DC" w:rsidP="004960B6">
      <w:r w:rsidRPr="001F3C81">
        <w:rPr>
          <w:position w:val="-146"/>
        </w:rPr>
        <w:object w:dxaOrig="6979" w:dyaOrig="3400" w14:anchorId="381D2E7F">
          <v:shape id="_x0000_i1048" type="#_x0000_t75" style="width:348.45pt;height:168.85pt" o:ole="">
            <v:imagedata r:id="rId52" o:title=""/>
          </v:shape>
          <o:OLEObject Type="Embed" ProgID="Equation.DSMT4" ShapeID="_x0000_i1048" DrawAspect="Content" ObjectID="_1793706042" r:id="rId53"/>
        </w:object>
      </w:r>
    </w:p>
    <w:p w14:paraId="0FD614C9" w14:textId="77777777" w:rsidR="001F3C81" w:rsidRDefault="001F3C81" w:rsidP="004960B6"/>
    <w:p w14:paraId="22E81D77" w14:textId="77777777" w:rsidR="001F3C81" w:rsidRPr="009D1610" w:rsidRDefault="001F3C81" w:rsidP="004960B6">
      <w:pPr>
        <w:rPr>
          <w:rFonts w:ascii="Calibri" w:hAnsi="Calibri" w:cs="Calibri"/>
        </w:rPr>
      </w:pPr>
      <w:r w:rsidRPr="009D1610">
        <w:rPr>
          <w:rFonts w:ascii="Calibri" w:hAnsi="Calibri" w:cs="Calibri"/>
        </w:rPr>
        <w:t>So we have:</w:t>
      </w:r>
    </w:p>
    <w:p w14:paraId="3DBF2BC8" w14:textId="77777777" w:rsidR="001F3C81" w:rsidRPr="009D1610" w:rsidRDefault="001F3C81" w:rsidP="004960B6">
      <w:pPr>
        <w:rPr>
          <w:rFonts w:ascii="Calibri" w:hAnsi="Calibri" w:cs="Calibri"/>
        </w:rPr>
      </w:pPr>
    </w:p>
    <w:p w14:paraId="69FF716B" w14:textId="77777777" w:rsidR="001F3C81" w:rsidRPr="009D1610" w:rsidRDefault="001F3C81" w:rsidP="004960B6">
      <w:pPr>
        <w:rPr>
          <w:rFonts w:ascii="Calibri" w:hAnsi="Calibri" w:cs="Calibri"/>
        </w:rPr>
      </w:pPr>
      <w:r w:rsidRPr="001F3C81">
        <w:rPr>
          <w:position w:val="-28"/>
        </w:rPr>
        <w:object w:dxaOrig="4040" w:dyaOrig="660" w14:anchorId="528D9581">
          <v:shape id="_x0000_i1049" type="#_x0000_t75" style="width:202.7pt;height:35.15pt" o:ole="">
            <v:imagedata r:id="rId54" o:title=""/>
          </v:shape>
          <o:OLEObject Type="Embed" ProgID="Equation.DSMT4" ShapeID="_x0000_i1049" DrawAspect="Content" ObjectID="_1793706043" r:id="rId55"/>
        </w:object>
      </w:r>
    </w:p>
    <w:p w14:paraId="07AF06F1" w14:textId="77777777" w:rsidR="001F3C81" w:rsidRPr="009D1610" w:rsidRDefault="001F3C81" w:rsidP="004960B6">
      <w:pPr>
        <w:rPr>
          <w:rFonts w:ascii="Calibri" w:hAnsi="Calibri" w:cs="Calibri"/>
        </w:rPr>
      </w:pPr>
    </w:p>
    <w:p w14:paraId="60AA02B2" w14:textId="77777777" w:rsidR="001F3C81" w:rsidRPr="009D1610" w:rsidRDefault="00917FF8" w:rsidP="005942B1">
      <w:pPr>
        <w:rPr>
          <w:rFonts w:ascii="Calibri" w:hAnsi="Calibri" w:cs="Calibri"/>
        </w:rPr>
      </w:pPr>
      <w:r>
        <w:rPr>
          <w:rFonts w:ascii="Calibri" w:hAnsi="Calibri" w:cs="Calibri"/>
        </w:rPr>
        <w:lastRenderedPageBreak/>
        <w:t>And</w:t>
      </w:r>
      <w:r w:rsidR="004960B6" w:rsidRPr="009D1610">
        <w:rPr>
          <w:rFonts w:ascii="Calibri" w:hAnsi="Calibri" w:cs="Calibri"/>
        </w:rPr>
        <w:t xml:space="preserve"> we see that we would need to make c</w:t>
      </w:r>
      <w:r w:rsidR="004960B6" w:rsidRPr="009D1610">
        <w:rPr>
          <w:rFonts w:ascii="Calibri" w:hAnsi="Calibri" w:cs="Calibri"/>
          <w:vertAlign w:val="subscript"/>
        </w:rPr>
        <w:t>ℓ</w:t>
      </w:r>
      <w:r w:rsidR="004960B6" w:rsidRPr="009D1610">
        <w:rPr>
          <w:rFonts w:ascii="Calibri" w:hAnsi="Calibri" w:cs="Calibri"/>
        </w:rPr>
        <w:t xml:space="preserve"> = Ai</w:t>
      </w:r>
      <w:r w:rsidR="004960B6" w:rsidRPr="009D1610">
        <w:rPr>
          <w:rFonts w:ascii="Calibri" w:hAnsi="Calibri" w:cs="Calibri"/>
          <w:vertAlign w:val="superscript"/>
        </w:rPr>
        <w:t>ℓ</w:t>
      </w:r>
      <w:r w:rsidR="004960B6" w:rsidRPr="009D1610">
        <w:rPr>
          <w:rFonts w:ascii="Calibri" w:hAnsi="Calibri" w:cs="Calibri"/>
        </w:rPr>
        <w:t>(2ℓ+1) in order to extract the term Ae</w:t>
      </w:r>
      <w:r w:rsidR="004960B6" w:rsidRPr="009D1610">
        <w:rPr>
          <w:rFonts w:ascii="Calibri" w:hAnsi="Calibri" w:cs="Calibri"/>
          <w:vertAlign w:val="superscript"/>
        </w:rPr>
        <w:t>i</w:t>
      </w:r>
      <w:r w:rsidR="004960B6" w:rsidRPr="009D1610">
        <w:rPr>
          <w:rFonts w:ascii="Calibri" w:hAnsi="Calibri" w:cs="Calibri"/>
          <w:b/>
          <w:vertAlign w:val="superscript"/>
        </w:rPr>
        <w:t>k</w:t>
      </w:r>
      <w:r w:rsidR="004960B6" w:rsidRPr="009D1610">
        <w:rPr>
          <w:rFonts w:ascii="Calibri" w:hAnsi="Calibri" w:cs="Calibri"/>
          <w:vertAlign w:val="superscript"/>
        </w:rPr>
        <w:t>·</w:t>
      </w:r>
      <w:r w:rsidR="004960B6" w:rsidRPr="009D1610">
        <w:rPr>
          <w:rFonts w:ascii="Calibri" w:hAnsi="Calibri" w:cs="Calibri"/>
          <w:b/>
          <w:vertAlign w:val="superscript"/>
        </w:rPr>
        <w:t>r</w:t>
      </w:r>
      <w:r w:rsidR="004960B6" w:rsidRPr="009D1610">
        <w:rPr>
          <w:rFonts w:ascii="Calibri" w:hAnsi="Calibri" w:cs="Calibri"/>
        </w:rPr>
        <w:t>.  Doing that we get:</w:t>
      </w:r>
    </w:p>
    <w:p w14:paraId="75365AE0" w14:textId="77777777" w:rsidR="001F3C81" w:rsidRPr="009D1610" w:rsidRDefault="001F3C81" w:rsidP="005942B1">
      <w:pPr>
        <w:rPr>
          <w:rFonts w:ascii="Calibri" w:hAnsi="Calibri" w:cs="Calibri"/>
        </w:rPr>
      </w:pPr>
    </w:p>
    <w:p w14:paraId="41493903" w14:textId="77777777" w:rsidR="005F256C" w:rsidRPr="009D1610" w:rsidRDefault="006352DC" w:rsidP="005942B1">
      <w:pPr>
        <w:rPr>
          <w:rFonts w:ascii="Calibri" w:hAnsi="Calibri" w:cs="Calibri"/>
        </w:rPr>
      </w:pPr>
      <w:r w:rsidRPr="009D1610">
        <w:rPr>
          <w:rFonts w:ascii="Calibri" w:hAnsi="Calibri" w:cs="Calibri"/>
          <w:position w:val="-142"/>
        </w:rPr>
        <w:object w:dxaOrig="6560" w:dyaOrig="2960" w14:anchorId="1CAD47C3">
          <v:shape id="_x0000_i1050" type="#_x0000_t75" style="width:329.15pt;height:149.15pt" o:ole="">
            <v:imagedata r:id="rId56" o:title=""/>
          </v:shape>
          <o:OLEObject Type="Embed" ProgID="Equation.DSMT4" ShapeID="_x0000_i1050" DrawAspect="Content" ObjectID="_1793706044" r:id="rId57"/>
        </w:object>
      </w:r>
    </w:p>
    <w:p w14:paraId="311D08D3" w14:textId="77777777" w:rsidR="000F18A9" w:rsidRPr="009D1610" w:rsidRDefault="000F18A9" w:rsidP="005942B1">
      <w:pPr>
        <w:rPr>
          <w:rFonts w:ascii="Calibri" w:hAnsi="Calibri" w:cs="Calibri"/>
        </w:rPr>
      </w:pPr>
    </w:p>
    <w:p w14:paraId="41E84D3C" w14:textId="77777777" w:rsidR="000F18A9" w:rsidRPr="009D1610" w:rsidRDefault="000F18A9" w:rsidP="005942B1">
      <w:pPr>
        <w:rPr>
          <w:rFonts w:ascii="Calibri" w:hAnsi="Calibri" w:cs="Calibri"/>
        </w:rPr>
      </w:pPr>
      <w:r w:rsidRPr="009D1610">
        <w:rPr>
          <w:rFonts w:ascii="Calibri" w:hAnsi="Calibri" w:cs="Calibri"/>
        </w:rPr>
        <w:t>And now we see that:</w:t>
      </w:r>
    </w:p>
    <w:p w14:paraId="07E7D4B0" w14:textId="77777777" w:rsidR="000F18A9" w:rsidRPr="009D1610" w:rsidRDefault="000F18A9" w:rsidP="005942B1">
      <w:pPr>
        <w:rPr>
          <w:rFonts w:ascii="Calibri" w:hAnsi="Calibri" w:cs="Calibri"/>
        </w:rPr>
      </w:pPr>
    </w:p>
    <w:p w14:paraId="63D707E7" w14:textId="77777777" w:rsidR="000F25E3" w:rsidRPr="009D1610" w:rsidRDefault="006352DC" w:rsidP="005942B1">
      <w:pPr>
        <w:rPr>
          <w:rFonts w:ascii="Calibri" w:hAnsi="Calibri" w:cs="Calibri"/>
        </w:rPr>
      </w:pPr>
      <w:r w:rsidRPr="009D1610">
        <w:rPr>
          <w:rFonts w:ascii="Calibri" w:hAnsi="Calibri" w:cs="Calibri"/>
          <w:position w:val="-28"/>
        </w:rPr>
        <w:object w:dxaOrig="3519" w:dyaOrig="700" w14:anchorId="3EA6CBC5">
          <v:shape id="_x0000_i1051" type="#_x0000_t75" style="width:177pt;height:35.55pt" o:ole="">
            <v:imagedata r:id="rId58" o:title=""/>
          </v:shape>
          <o:OLEObject Type="Embed" ProgID="Equation.DSMT4" ShapeID="_x0000_i1051" DrawAspect="Content" ObjectID="_1793706045" r:id="rId59"/>
        </w:object>
      </w:r>
    </w:p>
    <w:p w14:paraId="4B5709F3" w14:textId="77777777" w:rsidR="00EF3015" w:rsidRPr="009D1610" w:rsidRDefault="00EF3015" w:rsidP="005942B1">
      <w:pPr>
        <w:rPr>
          <w:rFonts w:ascii="Calibri" w:hAnsi="Calibri" w:cs="Calibri"/>
        </w:rPr>
      </w:pPr>
    </w:p>
    <w:p w14:paraId="652591BB" w14:textId="77777777" w:rsidR="000F18A9" w:rsidRPr="009D1610" w:rsidRDefault="000F25E3" w:rsidP="005942B1">
      <w:pPr>
        <w:rPr>
          <w:rFonts w:ascii="Calibri" w:hAnsi="Calibri" w:cs="Calibri"/>
        </w:rPr>
      </w:pPr>
      <w:r w:rsidRPr="009D1610">
        <w:rPr>
          <w:rFonts w:ascii="Calibri" w:hAnsi="Calibri" w:cs="Calibri"/>
        </w:rPr>
        <w:t>and so the cross-section formula</w:t>
      </w:r>
      <w:r w:rsidR="00244511" w:rsidRPr="009D1610">
        <w:rPr>
          <w:rFonts w:ascii="Calibri" w:hAnsi="Calibri" w:cs="Calibri"/>
        </w:rPr>
        <w:t xml:space="preserve"> d</w:t>
      </w:r>
      <w:r w:rsidR="00244511">
        <w:rPr>
          <w:rFonts w:ascii="Calibri" w:hAnsi="Calibri" w:cs="Calibri"/>
        </w:rPr>
        <w:t>σ</w:t>
      </w:r>
      <w:r w:rsidR="00244511" w:rsidRPr="009D1610">
        <w:rPr>
          <w:rFonts w:ascii="Calibri" w:hAnsi="Calibri" w:cs="Calibri"/>
        </w:rPr>
        <w:t>/d</w:t>
      </w:r>
      <w:r w:rsidR="00244511">
        <w:rPr>
          <w:rFonts w:ascii="Calibri" w:hAnsi="Calibri" w:cs="Calibri"/>
        </w:rPr>
        <w:t>Ω</w:t>
      </w:r>
      <w:r w:rsidR="00244511" w:rsidRPr="009D1610">
        <w:rPr>
          <w:rFonts w:ascii="Calibri" w:hAnsi="Calibri" w:cs="Calibri"/>
        </w:rPr>
        <w:t xml:space="preserve"> = |f(</w:t>
      </w:r>
      <w:r w:rsidR="00244511">
        <w:rPr>
          <w:rFonts w:ascii="Calibri" w:hAnsi="Calibri" w:cs="Calibri"/>
        </w:rPr>
        <w:t>θ)</w:t>
      </w:r>
      <w:r w:rsidR="00244511" w:rsidRPr="009D1610">
        <w:rPr>
          <w:rFonts w:ascii="Calibri" w:hAnsi="Calibri" w:cs="Calibri"/>
        </w:rPr>
        <w:t>/A|</w:t>
      </w:r>
      <w:r w:rsidR="00244511" w:rsidRPr="009D1610">
        <w:rPr>
          <w:rFonts w:ascii="Calibri" w:hAnsi="Calibri" w:cs="Calibri"/>
          <w:vertAlign w:val="superscript"/>
        </w:rPr>
        <w:t>2</w:t>
      </w:r>
      <w:r w:rsidRPr="009D1610">
        <w:rPr>
          <w:rFonts w:ascii="Calibri" w:hAnsi="Calibri" w:cs="Calibri"/>
        </w:rPr>
        <w:t xml:space="preserve"> is</w:t>
      </w:r>
      <w:r w:rsidR="00244511" w:rsidRPr="009D1610">
        <w:rPr>
          <w:rFonts w:ascii="Calibri" w:hAnsi="Calibri" w:cs="Calibri"/>
        </w:rPr>
        <w:t>, simplifying a little</w:t>
      </w:r>
      <w:r w:rsidRPr="009D1610">
        <w:rPr>
          <w:rFonts w:ascii="Calibri" w:hAnsi="Calibri" w:cs="Calibri"/>
        </w:rPr>
        <w:t>:</w:t>
      </w:r>
    </w:p>
    <w:p w14:paraId="6D54A6B2" w14:textId="77777777" w:rsidR="00CE2D16" w:rsidRPr="009D1610" w:rsidRDefault="00CE2D16" w:rsidP="005942B1">
      <w:pPr>
        <w:rPr>
          <w:rFonts w:ascii="Calibri" w:hAnsi="Calibri" w:cs="Calibri"/>
        </w:rPr>
      </w:pPr>
    </w:p>
    <w:p w14:paraId="638BECDA" w14:textId="2AEB6BD2" w:rsidR="000F18A9" w:rsidRPr="009D1610" w:rsidRDefault="00D04F46" w:rsidP="005942B1">
      <w:pPr>
        <w:rPr>
          <w:rFonts w:ascii="Calibri" w:hAnsi="Calibri" w:cs="Calibri"/>
        </w:rPr>
      </w:pPr>
      <w:r w:rsidRPr="009D1610">
        <w:rPr>
          <w:rFonts w:ascii="Calibri" w:hAnsi="Calibri" w:cs="Calibri"/>
          <w:position w:val="-30"/>
        </w:rPr>
        <w:object w:dxaOrig="3760" w:dyaOrig="760" w14:anchorId="1FE42CCB">
          <v:shape id="_x0000_i1052" type="#_x0000_t75" style="width:192.45pt;height:38.15pt" o:ole="" filled="t" fillcolor="#cfc">
            <v:imagedata r:id="rId60" o:title=""/>
          </v:shape>
          <o:OLEObject Type="Embed" ProgID="Equation.DSMT4" ShapeID="_x0000_i1052" DrawAspect="Content" ObjectID="_1793706046" r:id="rId61"/>
        </w:object>
      </w:r>
    </w:p>
    <w:p w14:paraId="0A0A6082" w14:textId="77777777" w:rsidR="005F256C" w:rsidRPr="009D1610" w:rsidRDefault="005F256C" w:rsidP="005942B1">
      <w:pPr>
        <w:rPr>
          <w:rFonts w:ascii="Calibri" w:hAnsi="Calibri" w:cs="Calibri"/>
        </w:rPr>
      </w:pPr>
    </w:p>
    <w:p w14:paraId="4B2511A0" w14:textId="77777777" w:rsidR="002668D7" w:rsidRPr="00B806FE" w:rsidRDefault="0072746F" w:rsidP="005942B1">
      <w:pPr>
        <w:rPr>
          <w:rFonts w:ascii="Calibri" w:hAnsi="Calibri" w:cs="Calibri"/>
        </w:rPr>
      </w:pPr>
      <w:r w:rsidRPr="009D1610">
        <w:rPr>
          <w:rFonts w:ascii="Calibri" w:hAnsi="Calibri" w:cs="Calibri"/>
        </w:rPr>
        <w:t>So we see that the scattering cross-section is determined entirely from the phase shift, δ</w:t>
      </w:r>
      <w:r w:rsidR="008513AF" w:rsidRPr="009D1610">
        <w:rPr>
          <w:rFonts w:ascii="Calibri" w:hAnsi="Calibri" w:cs="Calibri"/>
          <w:vertAlign w:val="subscript"/>
        </w:rPr>
        <w:t>ℓk</w:t>
      </w:r>
      <w:r w:rsidR="000F25E3" w:rsidRPr="009D1610">
        <w:rPr>
          <w:rFonts w:ascii="Calibri" w:hAnsi="Calibri" w:cs="Calibri"/>
        </w:rPr>
        <w:t>, which itself is determined solely from the radial part of the Schrodinger equation.  So all we have to do is solve the radial part of the SE, get the phase shift δ</w:t>
      </w:r>
      <w:r w:rsidR="008513AF" w:rsidRPr="009D1610">
        <w:rPr>
          <w:rFonts w:ascii="Calibri" w:hAnsi="Calibri" w:cs="Calibri"/>
          <w:vertAlign w:val="subscript"/>
        </w:rPr>
        <w:t>ℓk</w:t>
      </w:r>
      <w:r w:rsidR="000F25E3" w:rsidRPr="009D1610">
        <w:rPr>
          <w:rFonts w:ascii="Calibri" w:hAnsi="Calibri" w:cs="Calibri"/>
        </w:rPr>
        <w:t xml:space="preserve">, and plug it into the formula above and we’re set.  </w:t>
      </w:r>
      <w:r w:rsidR="002668D7">
        <w:rPr>
          <w:rFonts w:ascii="Calibri" w:hAnsi="Calibri" w:cs="Calibri"/>
        </w:rPr>
        <w:t>The scattering cross section, σ</w:t>
      </w:r>
      <w:r w:rsidR="001E0CBC">
        <w:rPr>
          <w:rFonts w:ascii="Calibri" w:hAnsi="Calibri" w:cs="Calibri"/>
        </w:rPr>
        <w:t xml:space="preserve"> = σ</w:t>
      </w:r>
      <w:r w:rsidR="001E0CBC">
        <w:rPr>
          <w:rFonts w:ascii="Calibri" w:hAnsi="Calibri" w:cs="Calibri"/>
          <w:vertAlign w:val="subscript"/>
        </w:rPr>
        <w:t>T</w:t>
      </w:r>
      <w:r w:rsidR="002668D7">
        <w:rPr>
          <w:rFonts w:ascii="Calibri" w:hAnsi="Calibri" w:cs="Calibri"/>
        </w:rPr>
        <w:t>, is:</w:t>
      </w:r>
    </w:p>
    <w:p w14:paraId="6821FC04" w14:textId="77777777" w:rsidR="001A6D43" w:rsidRDefault="001A6D43" w:rsidP="005942B1">
      <w:pPr>
        <w:rPr>
          <w:rFonts w:ascii="Calibri" w:hAnsi="Calibri" w:cs="Calibri"/>
        </w:rPr>
      </w:pPr>
    </w:p>
    <w:p w14:paraId="7ACE1DEF" w14:textId="6BE33E79" w:rsidR="002668D7" w:rsidRDefault="003379A3" w:rsidP="005942B1">
      <w:r w:rsidRPr="00110877">
        <w:rPr>
          <w:position w:val="-208"/>
        </w:rPr>
        <w:object w:dxaOrig="7699" w:dyaOrig="4280" w14:anchorId="0F9734A0">
          <v:shape id="_x0000_i1053" type="#_x0000_t75" style="width:391.3pt;height:218.55pt" o:ole="">
            <v:imagedata r:id="rId62" o:title=""/>
          </v:shape>
          <o:OLEObject Type="Embed" ProgID="Equation.DSMT4" ShapeID="_x0000_i1053" DrawAspect="Content" ObjectID="_1793706047" r:id="rId63"/>
        </w:object>
      </w:r>
    </w:p>
    <w:p w14:paraId="505F5D06" w14:textId="77777777" w:rsidR="00CF235E" w:rsidRDefault="00CF235E" w:rsidP="005942B1"/>
    <w:p w14:paraId="75808B1D" w14:textId="77777777" w:rsidR="00CF235E" w:rsidRPr="00A0454D" w:rsidRDefault="006E2A49" w:rsidP="005942B1">
      <w:pPr>
        <w:rPr>
          <w:rFonts w:ascii="Calibri" w:hAnsi="Calibri" w:cs="Calibri"/>
        </w:rPr>
      </w:pPr>
      <w:r w:rsidRPr="00A0454D">
        <w:rPr>
          <w:rFonts w:ascii="Calibri" w:hAnsi="Calibri" w:cs="Calibri"/>
        </w:rPr>
        <w:t>We define the</w:t>
      </w:r>
      <w:r w:rsidR="00CF235E" w:rsidRPr="00A0454D">
        <w:rPr>
          <w:rFonts w:ascii="Calibri" w:hAnsi="Calibri" w:cs="Calibri"/>
        </w:rPr>
        <w:t xml:space="preserve"> partial cross-section </w:t>
      </w:r>
      <w:r w:rsidRPr="00A0454D">
        <w:rPr>
          <w:rFonts w:ascii="Calibri" w:hAnsi="Calibri" w:cs="Calibri"/>
        </w:rPr>
        <w:t>and say</w:t>
      </w:r>
      <w:r w:rsidR="00CF235E" w:rsidRPr="00A0454D">
        <w:rPr>
          <w:rFonts w:ascii="Calibri" w:hAnsi="Calibri" w:cs="Calibri"/>
        </w:rPr>
        <w:t>:</w:t>
      </w:r>
    </w:p>
    <w:p w14:paraId="5F65D2DE" w14:textId="77777777" w:rsidR="00CF235E" w:rsidRPr="00A0454D" w:rsidRDefault="00CF235E" w:rsidP="005942B1">
      <w:pPr>
        <w:rPr>
          <w:rFonts w:ascii="Calibri" w:hAnsi="Calibri" w:cs="Calibri"/>
        </w:rPr>
      </w:pPr>
    </w:p>
    <w:p w14:paraId="605767E3" w14:textId="4BCF7574" w:rsidR="00CF235E" w:rsidRDefault="003379A3" w:rsidP="005942B1">
      <w:r w:rsidRPr="00B806FE">
        <w:rPr>
          <w:position w:val="-28"/>
        </w:rPr>
        <w:object w:dxaOrig="4400" w:dyaOrig="680" w14:anchorId="36CA9F8A">
          <v:shape id="_x0000_i1054" type="#_x0000_t75" style="width:230.15pt;height:36.45pt" o:ole="" filled="t" fillcolor="#cfc">
            <v:imagedata r:id="rId64" o:title=""/>
          </v:shape>
          <o:OLEObject Type="Embed" ProgID="Equation.DSMT4" ShapeID="_x0000_i1054" DrawAspect="Content" ObjectID="_1793706048" r:id="rId65"/>
        </w:object>
      </w:r>
    </w:p>
    <w:p w14:paraId="1439561F" w14:textId="77777777" w:rsidR="00CF235E" w:rsidRDefault="00CF235E" w:rsidP="005942B1"/>
    <w:p w14:paraId="76A990E4" w14:textId="07E0A82A" w:rsidR="006E2A49" w:rsidRDefault="006E2A49" w:rsidP="005942B1">
      <w:pPr>
        <w:rPr>
          <w:rFonts w:ascii="Calibri" w:hAnsi="Calibri" w:cs="Calibri"/>
        </w:rPr>
      </w:pPr>
      <w:r w:rsidRPr="00A0454D">
        <w:rPr>
          <w:rFonts w:ascii="Calibri" w:hAnsi="Calibri" w:cs="Calibri"/>
        </w:rPr>
        <w:t xml:space="preserve">In general, the scattering cross-section seems to depend on </w:t>
      </w:r>
      <w:r>
        <w:rPr>
          <w:rFonts w:ascii="Calibri" w:hAnsi="Calibri" w:cs="Calibri"/>
        </w:rPr>
        <w:t>ℓ</w:t>
      </w:r>
      <w:r w:rsidRPr="00A0454D">
        <w:rPr>
          <w:rFonts w:ascii="Calibri" w:hAnsi="Calibri" w:cs="Calibri"/>
        </w:rPr>
        <w:t xml:space="preserve"> and k.  It seems we can interpret </w:t>
      </w:r>
      <w:r>
        <w:rPr>
          <w:rFonts w:ascii="Calibri" w:hAnsi="Calibri" w:cs="Calibri"/>
        </w:rPr>
        <w:t>σ</w:t>
      </w:r>
      <w:r w:rsidR="00CC579C" w:rsidRPr="008B00DD">
        <w:rPr>
          <w:rFonts w:ascii="Calibri" w:hAnsi="Calibri" w:cs="Calibri"/>
          <w:vertAlign w:val="subscript"/>
        </w:rPr>
        <w:t>ℓ</w:t>
      </w:r>
      <w:r w:rsidRPr="00A0454D">
        <w:rPr>
          <w:rFonts w:ascii="Calibri" w:hAnsi="Calibri" w:cs="Calibri"/>
        </w:rPr>
        <w:t>/</w:t>
      </w:r>
      <w:r>
        <w:rPr>
          <w:rFonts w:ascii="Calibri" w:hAnsi="Calibri" w:cs="Calibri"/>
        </w:rPr>
        <w:t>σ</w:t>
      </w:r>
      <w:r w:rsidRPr="00A0454D">
        <w:rPr>
          <w:rFonts w:ascii="Calibri" w:hAnsi="Calibri" w:cs="Calibri"/>
        </w:rPr>
        <w:t xml:space="preserve"> as the fraction of </w:t>
      </w:r>
      <w:r w:rsidR="0037083C" w:rsidRPr="00A0454D">
        <w:rPr>
          <w:rFonts w:ascii="Calibri" w:hAnsi="Calibri" w:cs="Calibri"/>
        </w:rPr>
        <w:t xml:space="preserve">scattered particles that emerge with momentum </w:t>
      </w:r>
      <w:r w:rsidR="0037083C">
        <w:rPr>
          <w:rFonts w:ascii="Calibri" w:hAnsi="Calibri" w:cs="Calibri"/>
        </w:rPr>
        <w:t>ℓ</w:t>
      </w:r>
      <w:r w:rsidR="00066110">
        <w:rPr>
          <w:rFonts w:ascii="Calibri" w:hAnsi="Calibri" w:cs="Calibri"/>
        </w:rPr>
        <w:t xml:space="preserve"> (well I guess none of them must emerge with any particular ℓ, but can exist in a super-position, but if we do </w:t>
      </w:r>
      <w:r w:rsidR="00066110" w:rsidRPr="00066110">
        <w:rPr>
          <w:rFonts w:ascii="Calibri" w:hAnsi="Calibri" w:cs="Calibri"/>
          <w:i/>
          <w:iCs/>
        </w:rPr>
        <w:t>measure</w:t>
      </w:r>
      <w:r w:rsidR="00066110">
        <w:rPr>
          <w:rFonts w:ascii="Calibri" w:hAnsi="Calibri" w:cs="Calibri"/>
        </w:rPr>
        <w:t xml:space="preserve"> ℓ, and thereby force an ℓ value on them, then we’ll get that fraction)</w:t>
      </w:r>
      <w:r w:rsidR="000C77F8">
        <w:rPr>
          <w:rFonts w:ascii="Calibri" w:hAnsi="Calibri" w:cs="Calibri"/>
        </w:rPr>
        <w:t>.</w:t>
      </w:r>
      <w:r w:rsidR="003379A3">
        <w:rPr>
          <w:rFonts w:ascii="Calibri" w:hAnsi="Calibri" w:cs="Calibri"/>
        </w:rPr>
        <w:t xml:space="preserve"> </w:t>
      </w:r>
    </w:p>
    <w:p w14:paraId="62286C6B" w14:textId="77777777" w:rsidR="000C77F8" w:rsidRDefault="000C77F8" w:rsidP="005942B1">
      <w:pPr>
        <w:rPr>
          <w:rFonts w:ascii="Calibri" w:hAnsi="Calibri" w:cs="Calibri"/>
        </w:rPr>
      </w:pPr>
    </w:p>
    <w:p w14:paraId="43D42CCC" w14:textId="77777777" w:rsidR="000C77F8" w:rsidRPr="000C77F8" w:rsidRDefault="000C77F8" w:rsidP="005942B1">
      <w:pPr>
        <w:rPr>
          <w:rFonts w:ascii="Calibri" w:hAnsi="Calibri" w:cs="Calibri"/>
        </w:rPr>
      </w:pPr>
      <w:r>
        <w:rPr>
          <w:rFonts w:ascii="Calibri" w:hAnsi="Calibri" w:cs="Calibri"/>
        </w:rPr>
        <w:t>Should also mention that σ in general, and σ</w:t>
      </w:r>
      <w:r>
        <w:rPr>
          <w:rFonts w:ascii="Calibri" w:hAnsi="Calibri" w:cs="Calibri"/>
          <w:vertAlign w:val="subscript"/>
        </w:rPr>
        <w:t>ℓ</w:t>
      </w:r>
      <w:r>
        <w:rPr>
          <w:rFonts w:ascii="Calibri" w:hAnsi="Calibri" w:cs="Calibri"/>
        </w:rPr>
        <w:t xml:space="preserve"> as well, are kind of analogous to the reflection coefficient, R, in 1D scattering.  If σ were ever 0, then that would mean the beam just forward scatters, i.e., doesn’t scatter.  I think σ = 0 is unlikely to happen, but we can definitely get σ</w:t>
      </w:r>
      <w:r>
        <w:rPr>
          <w:rFonts w:ascii="Calibri" w:hAnsi="Calibri" w:cs="Calibri"/>
          <w:vertAlign w:val="subscript"/>
        </w:rPr>
        <w:t>ℓ</w:t>
      </w:r>
      <w:r>
        <w:rPr>
          <w:rFonts w:ascii="Calibri" w:hAnsi="Calibri" w:cs="Calibri"/>
        </w:rPr>
        <w:t xml:space="preserve"> = 0.  </w:t>
      </w:r>
    </w:p>
    <w:p w14:paraId="49122514" w14:textId="77777777" w:rsidR="00EF6308" w:rsidRDefault="00EF6308" w:rsidP="009E2463"/>
    <w:sectPr w:rsidR="00EF630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E23738"/>
    <w:multiLevelType w:val="hybridMultilevel"/>
    <w:tmpl w:val="92BEF09C"/>
    <w:lvl w:ilvl="0" w:tplc="05725B6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4BB1984"/>
    <w:multiLevelType w:val="hybridMultilevel"/>
    <w:tmpl w:val="F182C912"/>
    <w:lvl w:ilvl="0" w:tplc="294EE904">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27013105">
    <w:abstractNumId w:val="1"/>
  </w:num>
  <w:num w:numId="2" w16cid:durableId="12479575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0676"/>
    <w:rsid w:val="000049A7"/>
    <w:rsid w:val="00014B06"/>
    <w:rsid w:val="00015758"/>
    <w:rsid w:val="00017C5D"/>
    <w:rsid w:val="0002158A"/>
    <w:rsid w:val="000233A5"/>
    <w:rsid w:val="00023811"/>
    <w:rsid w:val="00024E71"/>
    <w:rsid w:val="00024F4A"/>
    <w:rsid w:val="000255C8"/>
    <w:rsid w:val="000259F2"/>
    <w:rsid w:val="00034E8B"/>
    <w:rsid w:val="0004094A"/>
    <w:rsid w:val="00051366"/>
    <w:rsid w:val="00051493"/>
    <w:rsid w:val="00051596"/>
    <w:rsid w:val="000609BB"/>
    <w:rsid w:val="00065A5D"/>
    <w:rsid w:val="00066110"/>
    <w:rsid w:val="000738D2"/>
    <w:rsid w:val="00074DE2"/>
    <w:rsid w:val="0008675D"/>
    <w:rsid w:val="00086ACC"/>
    <w:rsid w:val="00086EA2"/>
    <w:rsid w:val="00095162"/>
    <w:rsid w:val="000973C5"/>
    <w:rsid w:val="000A3211"/>
    <w:rsid w:val="000B35CF"/>
    <w:rsid w:val="000B4A91"/>
    <w:rsid w:val="000B4E45"/>
    <w:rsid w:val="000B7254"/>
    <w:rsid w:val="000C1529"/>
    <w:rsid w:val="000C46BA"/>
    <w:rsid w:val="000C662B"/>
    <w:rsid w:val="000C69E4"/>
    <w:rsid w:val="000C77F8"/>
    <w:rsid w:val="000E400C"/>
    <w:rsid w:val="000E7441"/>
    <w:rsid w:val="000F18A9"/>
    <w:rsid w:val="000F25E3"/>
    <w:rsid w:val="000F3C25"/>
    <w:rsid w:val="00103CD9"/>
    <w:rsid w:val="00104CE6"/>
    <w:rsid w:val="00110877"/>
    <w:rsid w:val="00111CEC"/>
    <w:rsid w:val="00124560"/>
    <w:rsid w:val="00126B30"/>
    <w:rsid w:val="001270BC"/>
    <w:rsid w:val="0012783D"/>
    <w:rsid w:val="00152E1E"/>
    <w:rsid w:val="00153299"/>
    <w:rsid w:val="0015427B"/>
    <w:rsid w:val="0015610D"/>
    <w:rsid w:val="001624C3"/>
    <w:rsid w:val="00164D18"/>
    <w:rsid w:val="00174F68"/>
    <w:rsid w:val="00183D25"/>
    <w:rsid w:val="001919D7"/>
    <w:rsid w:val="001919DF"/>
    <w:rsid w:val="0019482C"/>
    <w:rsid w:val="00197DF3"/>
    <w:rsid w:val="001A0829"/>
    <w:rsid w:val="001A6D43"/>
    <w:rsid w:val="001A75F7"/>
    <w:rsid w:val="001B6443"/>
    <w:rsid w:val="001C48A5"/>
    <w:rsid w:val="001D16B3"/>
    <w:rsid w:val="001D2245"/>
    <w:rsid w:val="001D527A"/>
    <w:rsid w:val="001E0966"/>
    <w:rsid w:val="001E0CBC"/>
    <w:rsid w:val="001E1577"/>
    <w:rsid w:val="001E1E52"/>
    <w:rsid w:val="001E2346"/>
    <w:rsid w:val="001E3A3C"/>
    <w:rsid w:val="001E3C5F"/>
    <w:rsid w:val="001E4902"/>
    <w:rsid w:val="001E4C50"/>
    <w:rsid w:val="001F3C81"/>
    <w:rsid w:val="001F5740"/>
    <w:rsid w:val="002001C6"/>
    <w:rsid w:val="00201942"/>
    <w:rsid w:val="002104E7"/>
    <w:rsid w:val="002127C4"/>
    <w:rsid w:val="0022671D"/>
    <w:rsid w:val="002305E6"/>
    <w:rsid w:val="00234354"/>
    <w:rsid w:val="0023767F"/>
    <w:rsid w:val="002377AB"/>
    <w:rsid w:val="002414DE"/>
    <w:rsid w:val="00244511"/>
    <w:rsid w:val="00250425"/>
    <w:rsid w:val="00261074"/>
    <w:rsid w:val="00261660"/>
    <w:rsid w:val="00264821"/>
    <w:rsid w:val="00265059"/>
    <w:rsid w:val="002668D7"/>
    <w:rsid w:val="002730E4"/>
    <w:rsid w:val="00273180"/>
    <w:rsid w:val="00277DC8"/>
    <w:rsid w:val="002834F5"/>
    <w:rsid w:val="00285306"/>
    <w:rsid w:val="00285712"/>
    <w:rsid w:val="002A135A"/>
    <w:rsid w:val="002A2A82"/>
    <w:rsid w:val="002A7B1B"/>
    <w:rsid w:val="002B3D88"/>
    <w:rsid w:val="002B757B"/>
    <w:rsid w:val="002B796F"/>
    <w:rsid w:val="002C6ACF"/>
    <w:rsid w:val="002C6E25"/>
    <w:rsid w:val="002E6EAF"/>
    <w:rsid w:val="002F0C8C"/>
    <w:rsid w:val="002F4293"/>
    <w:rsid w:val="002F4455"/>
    <w:rsid w:val="002F49CC"/>
    <w:rsid w:val="002F757A"/>
    <w:rsid w:val="002F7D7E"/>
    <w:rsid w:val="003028F1"/>
    <w:rsid w:val="00307637"/>
    <w:rsid w:val="003124C4"/>
    <w:rsid w:val="00313E78"/>
    <w:rsid w:val="003165ED"/>
    <w:rsid w:val="00320A8A"/>
    <w:rsid w:val="00323F6D"/>
    <w:rsid w:val="00326ACD"/>
    <w:rsid w:val="00334CBA"/>
    <w:rsid w:val="003379A3"/>
    <w:rsid w:val="00342E4E"/>
    <w:rsid w:val="00354819"/>
    <w:rsid w:val="0037057F"/>
    <w:rsid w:val="0037083C"/>
    <w:rsid w:val="0037122C"/>
    <w:rsid w:val="00371409"/>
    <w:rsid w:val="00372649"/>
    <w:rsid w:val="00374F36"/>
    <w:rsid w:val="00381819"/>
    <w:rsid w:val="0038312A"/>
    <w:rsid w:val="00393B81"/>
    <w:rsid w:val="00395147"/>
    <w:rsid w:val="003A2A44"/>
    <w:rsid w:val="003B6998"/>
    <w:rsid w:val="003C084C"/>
    <w:rsid w:val="003C7B7E"/>
    <w:rsid w:val="003D6B00"/>
    <w:rsid w:val="003D7DAE"/>
    <w:rsid w:val="003E33F5"/>
    <w:rsid w:val="003E5908"/>
    <w:rsid w:val="003E6A17"/>
    <w:rsid w:val="003F1A82"/>
    <w:rsid w:val="004023D5"/>
    <w:rsid w:val="00410EB1"/>
    <w:rsid w:val="00417B74"/>
    <w:rsid w:val="004247D4"/>
    <w:rsid w:val="00424953"/>
    <w:rsid w:val="00424AAD"/>
    <w:rsid w:val="004341F8"/>
    <w:rsid w:val="0043685A"/>
    <w:rsid w:val="00437C1F"/>
    <w:rsid w:val="00437F5C"/>
    <w:rsid w:val="00444551"/>
    <w:rsid w:val="00454A9D"/>
    <w:rsid w:val="004609F0"/>
    <w:rsid w:val="00471C48"/>
    <w:rsid w:val="00480238"/>
    <w:rsid w:val="004901AE"/>
    <w:rsid w:val="00494BAB"/>
    <w:rsid w:val="004960B6"/>
    <w:rsid w:val="00496F50"/>
    <w:rsid w:val="004A0455"/>
    <w:rsid w:val="004A3A74"/>
    <w:rsid w:val="004B161D"/>
    <w:rsid w:val="004B439F"/>
    <w:rsid w:val="004C0EA0"/>
    <w:rsid w:val="004C7683"/>
    <w:rsid w:val="004E2872"/>
    <w:rsid w:val="004F3DB2"/>
    <w:rsid w:val="00507AB1"/>
    <w:rsid w:val="005134D8"/>
    <w:rsid w:val="0051436E"/>
    <w:rsid w:val="00515456"/>
    <w:rsid w:val="005158AA"/>
    <w:rsid w:val="00515983"/>
    <w:rsid w:val="00525DB8"/>
    <w:rsid w:val="005277A0"/>
    <w:rsid w:val="005311B7"/>
    <w:rsid w:val="005402B9"/>
    <w:rsid w:val="00542370"/>
    <w:rsid w:val="005507C5"/>
    <w:rsid w:val="00551794"/>
    <w:rsid w:val="00552EDB"/>
    <w:rsid w:val="005705B6"/>
    <w:rsid w:val="0058026F"/>
    <w:rsid w:val="00580820"/>
    <w:rsid w:val="005879DC"/>
    <w:rsid w:val="00587F0B"/>
    <w:rsid w:val="00592929"/>
    <w:rsid w:val="00593AAF"/>
    <w:rsid w:val="005942B1"/>
    <w:rsid w:val="00596557"/>
    <w:rsid w:val="005A20B3"/>
    <w:rsid w:val="005A61A3"/>
    <w:rsid w:val="005A7C92"/>
    <w:rsid w:val="005B5888"/>
    <w:rsid w:val="005C2658"/>
    <w:rsid w:val="005C3E99"/>
    <w:rsid w:val="005D0EE5"/>
    <w:rsid w:val="005D45F7"/>
    <w:rsid w:val="005D46DB"/>
    <w:rsid w:val="005D5465"/>
    <w:rsid w:val="005D7BD4"/>
    <w:rsid w:val="005E7DFC"/>
    <w:rsid w:val="005F256C"/>
    <w:rsid w:val="005F4938"/>
    <w:rsid w:val="00601114"/>
    <w:rsid w:val="00604746"/>
    <w:rsid w:val="00616E40"/>
    <w:rsid w:val="00620133"/>
    <w:rsid w:val="00620A62"/>
    <w:rsid w:val="00622A99"/>
    <w:rsid w:val="00623FB5"/>
    <w:rsid w:val="00631F3A"/>
    <w:rsid w:val="00632CE2"/>
    <w:rsid w:val="00633BD7"/>
    <w:rsid w:val="006347C3"/>
    <w:rsid w:val="006352DC"/>
    <w:rsid w:val="00636294"/>
    <w:rsid w:val="00640A9C"/>
    <w:rsid w:val="00642B38"/>
    <w:rsid w:val="006516E9"/>
    <w:rsid w:val="00655A79"/>
    <w:rsid w:val="00665A8E"/>
    <w:rsid w:val="00667338"/>
    <w:rsid w:val="006709DA"/>
    <w:rsid w:val="00671765"/>
    <w:rsid w:val="00673EB6"/>
    <w:rsid w:val="00676507"/>
    <w:rsid w:val="00677AEF"/>
    <w:rsid w:val="006876BB"/>
    <w:rsid w:val="00690BCF"/>
    <w:rsid w:val="00690FF0"/>
    <w:rsid w:val="006979F4"/>
    <w:rsid w:val="006A3CEF"/>
    <w:rsid w:val="006B13E0"/>
    <w:rsid w:val="006C4DA3"/>
    <w:rsid w:val="006D21BE"/>
    <w:rsid w:val="006D4EB6"/>
    <w:rsid w:val="006D59A8"/>
    <w:rsid w:val="006E0E44"/>
    <w:rsid w:val="006E2A49"/>
    <w:rsid w:val="006F19CE"/>
    <w:rsid w:val="006F1FE9"/>
    <w:rsid w:val="007143AF"/>
    <w:rsid w:val="00716B96"/>
    <w:rsid w:val="00720676"/>
    <w:rsid w:val="007236C1"/>
    <w:rsid w:val="0072746F"/>
    <w:rsid w:val="0073462F"/>
    <w:rsid w:val="00736C4D"/>
    <w:rsid w:val="00737081"/>
    <w:rsid w:val="0073736B"/>
    <w:rsid w:val="00743EC0"/>
    <w:rsid w:val="00744FCF"/>
    <w:rsid w:val="00745448"/>
    <w:rsid w:val="00750EB9"/>
    <w:rsid w:val="00761033"/>
    <w:rsid w:val="00774F24"/>
    <w:rsid w:val="00777C9E"/>
    <w:rsid w:val="00777E8F"/>
    <w:rsid w:val="00784C7C"/>
    <w:rsid w:val="00785EB8"/>
    <w:rsid w:val="00792CB6"/>
    <w:rsid w:val="00794E46"/>
    <w:rsid w:val="00796B99"/>
    <w:rsid w:val="007A174C"/>
    <w:rsid w:val="007A301E"/>
    <w:rsid w:val="007A6046"/>
    <w:rsid w:val="007B45CD"/>
    <w:rsid w:val="007B54DB"/>
    <w:rsid w:val="007B6838"/>
    <w:rsid w:val="007D5DD9"/>
    <w:rsid w:val="007F391B"/>
    <w:rsid w:val="00801A66"/>
    <w:rsid w:val="00811D04"/>
    <w:rsid w:val="00815F26"/>
    <w:rsid w:val="00816E80"/>
    <w:rsid w:val="00820C93"/>
    <w:rsid w:val="0082678E"/>
    <w:rsid w:val="00832BD4"/>
    <w:rsid w:val="00832ED5"/>
    <w:rsid w:val="008513AF"/>
    <w:rsid w:val="0086517E"/>
    <w:rsid w:val="00867EE1"/>
    <w:rsid w:val="00873175"/>
    <w:rsid w:val="008740B1"/>
    <w:rsid w:val="008919D5"/>
    <w:rsid w:val="008972DA"/>
    <w:rsid w:val="008A2991"/>
    <w:rsid w:val="008B00DD"/>
    <w:rsid w:val="008C283F"/>
    <w:rsid w:val="008C2B31"/>
    <w:rsid w:val="008C5C2F"/>
    <w:rsid w:val="008D4EED"/>
    <w:rsid w:val="008F4FCC"/>
    <w:rsid w:val="008F51D4"/>
    <w:rsid w:val="008F56CF"/>
    <w:rsid w:val="008F66A6"/>
    <w:rsid w:val="008F70F2"/>
    <w:rsid w:val="00900258"/>
    <w:rsid w:val="00913A17"/>
    <w:rsid w:val="00915D2B"/>
    <w:rsid w:val="00917FF8"/>
    <w:rsid w:val="00926AA3"/>
    <w:rsid w:val="00941096"/>
    <w:rsid w:val="00947083"/>
    <w:rsid w:val="00947218"/>
    <w:rsid w:val="0095100C"/>
    <w:rsid w:val="00951D82"/>
    <w:rsid w:val="00957900"/>
    <w:rsid w:val="009635D7"/>
    <w:rsid w:val="0096499F"/>
    <w:rsid w:val="0097170A"/>
    <w:rsid w:val="009805E1"/>
    <w:rsid w:val="00981908"/>
    <w:rsid w:val="009926AF"/>
    <w:rsid w:val="009929D0"/>
    <w:rsid w:val="00993C1F"/>
    <w:rsid w:val="00995ED2"/>
    <w:rsid w:val="009A2793"/>
    <w:rsid w:val="009A295C"/>
    <w:rsid w:val="009A408F"/>
    <w:rsid w:val="009A6F10"/>
    <w:rsid w:val="009B0505"/>
    <w:rsid w:val="009C1DF4"/>
    <w:rsid w:val="009D05F4"/>
    <w:rsid w:val="009D1610"/>
    <w:rsid w:val="009D37D0"/>
    <w:rsid w:val="009E14F0"/>
    <w:rsid w:val="009E2463"/>
    <w:rsid w:val="009F0435"/>
    <w:rsid w:val="00A00599"/>
    <w:rsid w:val="00A028AE"/>
    <w:rsid w:val="00A0454D"/>
    <w:rsid w:val="00A045C8"/>
    <w:rsid w:val="00A1040A"/>
    <w:rsid w:val="00A10DB5"/>
    <w:rsid w:val="00A2521E"/>
    <w:rsid w:val="00A31EF9"/>
    <w:rsid w:val="00A32F7B"/>
    <w:rsid w:val="00A35F15"/>
    <w:rsid w:val="00A411B9"/>
    <w:rsid w:val="00A42834"/>
    <w:rsid w:val="00A44AEF"/>
    <w:rsid w:val="00A53471"/>
    <w:rsid w:val="00A57ABF"/>
    <w:rsid w:val="00A646B6"/>
    <w:rsid w:val="00A651FE"/>
    <w:rsid w:val="00A72CFB"/>
    <w:rsid w:val="00A75FF5"/>
    <w:rsid w:val="00A81BF5"/>
    <w:rsid w:val="00A857D6"/>
    <w:rsid w:val="00A92A28"/>
    <w:rsid w:val="00A95B2B"/>
    <w:rsid w:val="00AA4B9A"/>
    <w:rsid w:val="00AB60C3"/>
    <w:rsid w:val="00AB6DB6"/>
    <w:rsid w:val="00AC4AF8"/>
    <w:rsid w:val="00AD10DF"/>
    <w:rsid w:val="00AD1E5C"/>
    <w:rsid w:val="00AE3BE7"/>
    <w:rsid w:val="00AE7ADF"/>
    <w:rsid w:val="00AF3EE0"/>
    <w:rsid w:val="00AF786B"/>
    <w:rsid w:val="00B00747"/>
    <w:rsid w:val="00B00EB8"/>
    <w:rsid w:val="00B01AED"/>
    <w:rsid w:val="00B15A52"/>
    <w:rsid w:val="00B205FE"/>
    <w:rsid w:val="00B330C7"/>
    <w:rsid w:val="00B33D3E"/>
    <w:rsid w:val="00B36B6E"/>
    <w:rsid w:val="00B50EF8"/>
    <w:rsid w:val="00B51E68"/>
    <w:rsid w:val="00B523D9"/>
    <w:rsid w:val="00B554E9"/>
    <w:rsid w:val="00B56793"/>
    <w:rsid w:val="00B628E6"/>
    <w:rsid w:val="00B63F14"/>
    <w:rsid w:val="00B65BEA"/>
    <w:rsid w:val="00B67286"/>
    <w:rsid w:val="00B71456"/>
    <w:rsid w:val="00B72CC5"/>
    <w:rsid w:val="00B806FE"/>
    <w:rsid w:val="00B81249"/>
    <w:rsid w:val="00B81932"/>
    <w:rsid w:val="00B84A48"/>
    <w:rsid w:val="00B86AFA"/>
    <w:rsid w:val="00BB0124"/>
    <w:rsid w:val="00BB71E5"/>
    <w:rsid w:val="00BB77B6"/>
    <w:rsid w:val="00BD4771"/>
    <w:rsid w:val="00BD6CBD"/>
    <w:rsid w:val="00BD78B0"/>
    <w:rsid w:val="00BE053A"/>
    <w:rsid w:val="00BE3D0D"/>
    <w:rsid w:val="00BE6E67"/>
    <w:rsid w:val="00BE740E"/>
    <w:rsid w:val="00BF0816"/>
    <w:rsid w:val="00BF2B99"/>
    <w:rsid w:val="00BF4FFB"/>
    <w:rsid w:val="00BF5298"/>
    <w:rsid w:val="00BF5447"/>
    <w:rsid w:val="00BF5B09"/>
    <w:rsid w:val="00C01B62"/>
    <w:rsid w:val="00C046A7"/>
    <w:rsid w:val="00C15AF7"/>
    <w:rsid w:val="00C20ED5"/>
    <w:rsid w:val="00C327BE"/>
    <w:rsid w:val="00C3316F"/>
    <w:rsid w:val="00C353B5"/>
    <w:rsid w:val="00C3554E"/>
    <w:rsid w:val="00C37CEE"/>
    <w:rsid w:val="00C428CA"/>
    <w:rsid w:val="00C439BB"/>
    <w:rsid w:val="00C541F3"/>
    <w:rsid w:val="00C5520F"/>
    <w:rsid w:val="00C6031C"/>
    <w:rsid w:val="00C6428C"/>
    <w:rsid w:val="00C651F4"/>
    <w:rsid w:val="00C718E7"/>
    <w:rsid w:val="00C82D05"/>
    <w:rsid w:val="00C875C4"/>
    <w:rsid w:val="00C93577"/>
    <w:rsid w:val="00CA4238"/>
    <w:rsid w:val="00CB7BE8"/>
    <w:rsid w:val="00CC579C"/>
    <w:rsid w:val="00CD031A"/>
    <w:rsid w:val="00CD2D9F"/>
    <w:rsid w:val="00CE2D16"/>
    <w:rsid w:val="00CF235E"/>
    <w:rsid w:val="00CF23BC"/>
    <w:rsid w:val="00CF3D4D"/>
    <w:rsid w:val="00D01591"/>
    <w:rsid w:val="00D04F46"/>
    <w:rsid w:val="00D10034"/>
    <w:rsid w:val="00D13976"/>
    <w:rsid w:val="00D1436E"/>
    <w:rsid w:val="00D14477"/>
    <w:rsid w:val="00D163C3"/>
    <w:rsid w:val="00D256CA"/>
    <w:rsid w:val="00D269B7"/>
    <w:rsid w:val="00D328C1"/>
    <w:rsid w:val="00D5117A"/>
    <w:rsid w:val="00D56714"/>
    <w:rsid w:val="00D56AD1"/>
    <w:rsid w:val="00D66F02"/>
    <w:rsid w:val="00D674BB"/>
    <w:rsid w:val="00D80C3E"/>
    <w:rsid w:val="00D850B5"/>
    <w:rsid w:val="00D9209C"/>
    <w:rsid w:val="00D9352F"/>
    <w:rsid w:val="00D94172"/>
    <w:rsid w:val="00D95F97"/>
    <w:rsid w:val="00DA29B1"/>
    <w:rsid w:val="00DA7642"/>
    <w:rsid w:val="00DB5C8A"/>
    <w:rsid w:val="00DC0EC9"/>
    <w:rsid w:val="00DC1992"/>
    <w:rsid w:val="00DC31EB"/>
    <w:rsid w:val="00DC55E1"/>
    <w:rsid w:val="00DE70B3"/>
    <w:rsid w:val="00E063D5"/>
    <w:rsid w:val="00E1445A"/>
    <w:rsid w:val="00E16A99"/>
    <w:rsid w:val="00E220DC"/>
    <w:rsid w:val="00E246B7"/>
    <w:rsid w:val="00E24BA3"/>
    <w:rsid w:val="00E27F04"/>
    <w:rsid w:val="00E37861"/>
    <w:rsid w:val="00E5124B"/>
    <w:rsid w:val="00E53D03"/>
    <w:rsid w:val="00E5711D"/>
    <w:rsid w:val="00E654F7"/>
    <w:rsid w:val="00E7110D"/>
    <w:rsid w:val="00E71AAE"/>
    <w:rsid w:val="00E77738"/>
    <w:rsid w:val="00E8496E"/>
    <w:rsid w:val="00E9206E"/>
    <w:rsid w:val="00EB19F7"/>
    <w:rsid w:val="00EB6EC6"/>
    <w:rsid w:val="00EC139A"/>
    <w:rsid w:val="00EC22A6"/>
    <w:rsid w:val="00EC4886"/>
    <w:rsid w:val="00EC602B"/>
    <w:rsid w:val="00ED12F1"/>
    <w:rsid w:val="00ED44E1"/>
    <w:rsid w:val="00ED5A38"/>
    <w:rsid w:val="00EE6CF6"/>
    <w:rsid w:val="00EF3015"/>
    <w:rsid w:val="00EF3784"/>
    <w:rsid w:val="00EF4652"/>
    <w:rsid w:val="00EF5A99"/>
    <w:rsid w:val="00EF5CCE"/>
    <w:rsid w:val="00EF6308"/>
    <w:rsid w:val="00F026CB"/>
    <w:rsid w:val="00F05F0E"/>
    <w:rsid w:val="00F11FAE"/>
    <w:rsid w:val="00F179E5"/>
    <w:rsid w:val="00F203DD"/>
    <w:rsid w:val="00F25568"/>
    <w:rsid w:val="00F25A9C"/>
    <w:rsid w:val="00F43489"/>
    <w:rsid w:val="00F437ED"/>
    <w:rsid w:val="00F605ED"/>
    <w:rsid w:val="00F66188"/>
    <w:rsid w:val="00F73EF8"/>
    <w:rsid w:val="00F75D44"/>
    <w:rsid w:val="00F835C5"/>
    <w:rsid w:val="00F8712D"/>
    <w:rsid w:val="00F91A9C"/>
    <w:rsid w:val="00F91FCC"/>
    <w:rsid w:val="00F9394E"/>
    <w:rsid w:val="00FA3F1D"/>
    <w:rsid w:val="00FB7E1C"/>
    <w:rsid w:val="00FC64DD"/>
    <w:rsid w:val="00FC65A5"/>
    <w:rsid w:val="00FD4A4A"/>
    <w:rsid w:val="00FE1B53"/>
    <w:rsid w:val="00FF0867"/>
    <w:rsid w:val="00FF10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2735C4"/>
  <w15:chartTrackingRefBased/>
  <w15:docId w15:val="{4CF36D4C-9D01-4AC4-BB97-666FB1819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6709DA"/>
    <w:rPr>
      <w:rFonts w:ascii="Calibri" w:eastAsia="Calibri" w:hAnsi="Calibri"/>
      <w:sz w:val="22"/>
      <w:szCs w:val="22"/>
    </w:rPr>
  </w:style>
  <w:style w:type="character" w:customStyle="1" w:styleId="NoSpacingChar">
    <w:name w:val="No Spacing Char"/>
    <w:link w:val="NoSpacing"/>
    <w:uiPriority w:val="1"/>
    <w:rsid w:val="006709DA"/>
    <w:rPr>
      <w:rFonts w:ascii="Calibri" w:eastAsia="Calibri" w:hAnsi="Calibri"/>
      <w:sz w:val="22"/>
      <w:szCs w:val="22"/>
    </w:rPr>
  </w:style>
  <w:style w:type="paragraph" w:styleId="BalloonText">
    <w:name w:val="Balloon Text"/>
    <w:basedOn w:val="Normal"/>
    <w:link w:val="BalloonTextChar"/>
    <w:rsid w:val="00B806FE"/>
    <w:rPr>
      <w:rFonts w:ascii="Segoe UI" w:hAnsi="Segoe UI" w:cs="Segoe UI"/>
      <w:sz w:val="18"/>
      <w:szCs w:val="18"/>
    </w:rPr>
  </w:style>
  <w:style w:type="character" w:customStyle="1" w:styleId="BalloonTextChar">
    <w:name w:val="Balloon Text Char"/>
    <w:link w:val="BalloonText"/>
    <w:rsid w:val="00B806FE"/>
    <w:rPr>
      <w:rFonts w:ascii="Segoe UI" w:hAnsi="Segoe UI" w:cs="Segoe UI"/>
      <w:sz w:val="18"/>
      <w:szCs w:val="18"/>
    </w:rPr>
  </w:style>
  <w:style w:type="paragraph" w:styleId="Revision">
    <w:name w:val="Revision"/>
    <w:hidden/>
    <w:uiPriority w:val="99"/>
    <w:semiHidden/>
    <w:rsid w:val="001E1E52"/>
    <w:rPr>
      <w:sz w:val="24"/>
      <w:szCs w:val="24"/>
    </w:rPr>
  </w:style>
  <w:style w:type="paragraph" w:styleId="ListParagraph">
    <w:name w:val="List Paragraph"/>
    <w:basedOn w:val="Normal"/>
    <w:uiPriority w:val="34"/>
    <w:qFormat/>
    <w:rsid w:val="008651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1.wmf"/><Relationship Id="rId21" Type="http://schemas.openxmlformats.org/officeDocument/2006/relationships/oleObject" Target="embeddings/oleObject8.bin"/><Relationship Id="rId34" Type="http://schemas.openxmlformats.org/officeDocument/2006/relationships/image" Target="media/image15.wmf"/><Relationship Id="rId42" Type="http://schemas.openxmlformats.org/officeDocument/2006/relationships/image" Target="media/image19.wmf"/><Relationship Id="rId47" Type="http://schemas.openxmlformats.org/officeDocument/2006/relationships/oleObject" Target="embeddings/oleObject21.bin"/><Relationship Id="rId50" Type="http://schemas.openxmlformats.org/officeDocument/2006/relationships/image" Target="media/image23.wmf"/><Relationship Id="rId55" Type="http://schemas.openxmlformats.org/officeDocument/2006/relationships/oleObject" Target="embeddings/oleObject25.bin"/><Relationship Id="rId63" Type="http://schemas.openxmlformats.org/officeDocument/2006/relationships/oleObject" Target="embeddings/oleObject29.bin"/><Relationship Id="rId7" Type="http://schemas.openxmlformats.org/officeDocument/2006/relationships/oleObject" Target="embeddings/oleObject1.bin"/><Relationship Id="rId2" Type="http://schemas.openxmlformats.org/officeDocument/2006/relationships/numbering" Target="numbering.xml"/><Relationship Id="rId16" Type="http://schemas.openxmlformats.org/officeDocument/2006/relationships/image" Target="media/image6.wmf"/><Relationship Id="rId29" Type="http://schemas.openxmlformats.org/officeDocument/2006/relationships/oleObject" Target="embeddings/oleObject12.bin"/><Relationship Id="rId11" Type="http://schemas.openxmlformats.org/officeDocument/2006/relationships/oleObject" Target="embeddings/oleObject3.bin"/><Relationship Id="rId24" Type="http://schemas.openxmlformats.org/officeDocument/2006/relationships/image" Target="media/image10.wmf"/><Relationship Id="rId32" Type="http://schemas.openxmlformats.org/officeDocument/2006/relationships/image" Target="media/image14.wmf"/><Relationship Id="rId37" Type="http://schemas.openxmlformats.org/officeDocument/2006/relationships/oleObject" Target="embeddings/oleObject16.bin"/><Relationship Id="rId40" Type="http://schemas.openxmlformats.org/officeDocument/2006/relationships/image" Target="media/image18.wmf"/><Relationship Id="rId45" Type="http://schemas.openxmlformats.org/officeDocument/2006/relationships/oleObject" Target="embeddings/oleObject20.bin"/><Relationship Id="rId53" Type="http://schemas.openxmlformats.org/officeDocument/2006/relationships/oleObject" Target="embeddings/oleObject24.bin"/><Relationship Id="rId58" Type="http://schemas.openxmlformats.org/officeDocument/2006/relationships/image" Target="media/image27.wmf"/><Relationship Id="rId66"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oleObject" Target="embeddings/oleObject28.bin"/><Relationship Id="rId19" Type="http://schemas.openxmlformats.org/officeDocument/2006/relationships/oleObject" Target="embeddings/oleObject7.bin"/><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11.bin"/><Relationship Id="rId30" Type="http://schemas.openxmlformats.org/officeDocument/2006/relationships/image" Target="media/image13.wmf"/><Relationship Id="rId35" Type="http://schemas.openxmlformats.org/officeDocument/2006/relationships/oleObject" Target="embeddings/oleObject15.bin"/><Relationship Id="rId43" Type="http://schemas.openxmlformats.org/officeDocument/2006/relationships/oleObject" Target="embeddings/oleObject19.bin"/><Relationship Id="rId48" Type="http://schemas.openxmlformats.org/officeDocument/2006/relationships/image" Target="media/image22.wmf"/><Relationship Id="rId56" Type="http://schemas.openxmlformats.org/officeDocument/2006/relationships/image" Target="media/image26.wmf"/><Relationship Id="rId64" Type="http://schemas.openxmlformats.org/officeDocument/2006/relationships/image" Target="media/image30.wmf"/><Relationship Id="rId8" Type="http://schemas.openxmlformats.org/officeDocument/2006/relationships/image" Target="media/image2.wmf"/><Relationship Id="rId51" Type="http://schemas.openxmlformats.org/officeDocument/2006/relationships/oleObject" Target="embeddings/oleObject23.bin"/><Relationship Id="rId3" Type="http://schemas.openxmlformats.org/officeDocument/2006/relationships/styles" Target="styles.xml"/><Relationship Id="rId12" Type="http://schemas.openxmlformats.org/officeDocument/2006/relationships/image" Target="media/image4.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7.wmf"/><Relationship Id="rId46" Type="http://schemas.openxmlformats.org/officeDocument/2006/relationships/image" Target="media/image21.wmf"/><Relationship Id="rId59" Type="http://schemas.openxmlformats.org/officeDocument/2006/relationships/oleObject" Target="embeddings/oleObject27.bin"/><Relationship Id="rId67" Type="http://schemas.openxmlformats.org/officeDocument/2006/relationships/theme" Target="theme/theme1.xml"/><Relationship Id="rId20" Type="http://schemas.openxmlformats.org/officeDocument/2006/relationships/image" Target="media/image8.wmf"/><Relationship Id="rId41" Type="http://schemas.openxmlformats.org/officeDocument/2006/relationships/oleObject" Target="embeddings/oleObject18.bin"/><Relationship Id="rId54" Type="http://schemas.openxmlformats.org/officeDocument/2006/relationships/image" Target="media/image25.wmf"/><Relationship Id="rId62" Type="http://schemas.openxmlformats.org/officeDocument/2006/relationships/image" Target="media/image29.wmf"/><Relationship Id="rId1" Type="http://schemas.openxmlformats.org/officeDocument/2006/relationships/customXml" Target="../customXml/item1.xml"/><Relationship Id="rId6" Type="http://schemas.openxmlformats.org/officeDocument/2006/relationships/image" Target="media/image1.png"/><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2.wmf"/><Relationship Id="rId36" Type="http://schemas.openxmlformats.org/officeDocument/2006/relationships/image" Target="media/image16.wmf"/><Relationship Id="rId49" Type="http://schemas.openxmlformats.org/officeDocument/2006/relationships/oleObject" Target="embeddings/oleObject22.bin"/><Relationship Id="rId57" Type="http://schemas.openxmlformats.org/officeDocument/2006/relationships/oleObject" Target="embeddings/oleObject26.bin"/><Relationship Id="rId10" Type="http://schemas.openxmlformats.org/officeDocument/2006/relationships/image" Target="media/image3.wmf"/><Relationship Id="rId31" Type="http://schemas.openxmlformats.org/officeDocument/2006/relationships/oleObject" Target="embeddings/oleObject13.bin"/><Relationship Id="rId44" Type="http://schemas.openxmlformats.org/officeDocument/2006/relationships/image" Target="media/image20.wmf"/><Relationship Id="rId52" Type="http://schemas.openxmlformats.org/officeDocument/2006/relationships/image" Target="media/image24.wmf"/><Relationship Id="rId60" Type="http://schemas.openxmlformats.org/officeDocument/2006/relationships/image" Target="media/image28.wmf"/><Relationship Id="rId65" Type="http://schemas.openxmlformats.org/officeDocument/2006/relationships/oleObject" Target="embeddings/oleObject30.bin"/><Relationship Id="rId4" Type="http://schemas.openxmlformats.org/officeDocument/2006/relationships/settings" Target="settings.xml"/><Relationship Id="rId9" Type="http://schemas.openxmlformats.org/officeDocument/2006/relationships/oleObject" Target="embeddings/oleObject2.bin"/><Relationship Id="rId13" Type="http://schemas.openxmlformats.org/officeDocument/2006/relationships/oleObject" Target="embeddings/oleObject4.bin"/><Relationship Id="rId18" Type="http://schemas.openxmlformats.org/officeDocument/2006/relationships/image" Target="media/image7.wmf"/><Relationship Id="rId39" Type="http://schemas.openxmlformats.org/officeDocument/2006/relationships/oleObject" Target="embeddings/oleObject17.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93ACD5-1A4B-494D-B5C9-303184BFFD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1618</TotalTime>
  <Pages>9</Pages>
  <Words>1812</Words>
  <Characters>10335</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12123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dc:description/>
  <cp:lastModifiedBy>Andrew Douglas</cp:lastModifiedBy>
  <cp:revision>56</cp:revision>
  <dcterms:created xsi:type="dcterms:W3CDTF">2020-08-14T20:05:00Z</dcterms:created>
  <dcterms:modified xsi:type="dcterms:W3CDTF">2024-11-21T19:52:00Z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