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9B17A9" w14:textId="53879A9B" w:rsidR="00874286" w:rsidRPr="00263BD9" w:rsidRDefault="00026A4A" w:rsidP="00026A4A">
      <w:pPr>
        <w:pStyle w:val="NoSpacing"/>
        <w:jc w:val="center"/>
        <w:rPr>
          <w:b/>
          <w:sz w:val="40"/>
          <w:u w:val="single"/>
        </w:rPr>
      </w:pPr>
      <w:r w:rsidRPr="00263BD9">
        <w:rPr>
          <w:b/>
          <w:sz w:val="40"/>
          <w:u w:val="single"/>
        </w:rPr>
        <w:t>Relating Scattering Formalism to TDPT</w:t>
      </w:r>
    </w:p>
    <w:p w14:paraId="5942D870" w14:textId="74762936" w:rsidR="00026A4A" w:rsidRDefault="00026A4A" w:rsidP="00026A4A">
      <w:pPr>
        <w:pStyle w:val="NoSpacing"/>
        <w:rPr>
          <w:sz w:val="24"/>
        </w:rPr>
      </w:pPr>
    </w:p>
    <w:p w14:paraId="2EA5D13D" w14:textId="2A58E30F" w:rsidR="00EC643C" w:rsidRDefault="00EC643C" w:rsidP="00026A4A">
      <w:pPr>
        <w:pStyle w:val="NoSpacing"/>
      </w:pPr>
    </w:p>
    <w:p w14:paraId="5AC70281" w14:textId="6ACC0E32" w:rsidR="00EC643C" w:rsidRPr="00EC643C" w:rsidRDefault="005A52E3" w:rsidP="00EC643C">
      <w:pPr>
        <w:rPr>
          <w:rFonts w:ascii="Calibri" w:eastAsia="Calibri" w:hAnsi="Calibri"/>
          <w:szCs w:val="22"/>
        </w:rPr>
      </w:pPr>
      <w:r>
        <w:rPr>
          <w:rFonts w:ascii="Calibri" w:eastAsia="Calibri" w:hAnsi="Calibri"/>
          <w:szCs w:val="22"/>
        </w:rPr>
        <w:t xml:space="preserve">So in the beginning we developed a time-independent quantum mechanical approach to scattering, then developed a perturbative approach formulated in terms of a T-matrix, which could be put in terms of an S-matrix that was ultimately relatable to the time-development S-matrix.  Now we’d like to go backwards sort of and start with time-dependent quantum mechanics, and reconstruct the scattering formulas.  This is the more natural/intuitive approach, though slightly more technical.  Anyway, </w:t>
      </w:r>
      <w:r w:rsidR="00EC643C" w:rsidRPr="00EC643C">
        <w:rPr>
          <w:rFonts w:ascii="Calibri" w:eastAsia="Calibri" w:hAnsi="Calibri"/>
          <w:szCs w:val="22"/>
        </w:rPr>
        <w:t xml:space="preserve">let’s look at the connection between this and the differential scattering cross-section.  </w:t>
      </w:r>
    </w:p>
    <w:p w14:paraId="1FB7FD76" w14:textId="77777777" w:rsidR="00EC643C" w:rsidRPr="00EC643C" w:rsidRDefault="00EC643C" w:rsidP="00EC643C">
      <w:pPr>
        <w:rPr>
          <w:rFonts w:ascii="Calibri" w:eastAsia="Calibri" w:hAnsi="Calibri"/>
          <w:sz w:val="22"/>
          <w:szCs w:val="22"/>
        </w:rPr>
      </w:pPr>
    </w:p>
    <w:p w14:paraId="70834F3D" w14:textId="77777777" w:rsidR="00EC643C" w:rsidRPr="00EC643C" w:rsidRDefault="00EC643C" w:rsidP="00EC643C">
      <w:pPr>
        <w:rPr>
          <w:rFonts w:ascii="Calibri" w:eastAsia="Calibri" w:hAnsi="Calibri" w:cs="Calibri"/>
          <w:sz w:val="22"/>
          <w:szCs w:val="22"/>
        </w:rPr>
      </w:pPr>
      <w:r w:rsidRPr="00EC643C">
        <w:rPr>
          <w:rFonts w:ascii="Calibri" w:eastAsia="Calibri" w:hAnsi="Calibri" w:cs="Calibri"/>
          <w:sz w:val="22"/>
          <w:szCs w:val="22"/>
        </w:rPr>
        <w:object w:dxaOrig="3696" w:dyaOrig="3060" w14:anchorId="21A30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pt;height:2in" o:ole="">
            <v:imagedata r:id="rId4" o:title="" croptop="1131f" cropbottom="2875f" cropleft="454f" cropright="-1576f"/>
          </v:shape>
          <o:OLEObject Type="Embed" ProgID="PBrush" ShapeID="_x0000_i1025" DrawAspect="Content" ObjectID="_1795190671" r:id="rId5"/>
        </w:object>
      </w:r>
    </w:p>
    <w:p w14:paraId="7883B9EA" w14:textId="5896E49F" w:rsidR="00EC643C" w:rsidRDefault="00EC643C" w:rsidP="00EC643C">
      <w:pPr>
        <w:rPr>
          <w:rFonts w:ascii="Calibri" w:eastAsia="Calibri" w:hAnsi="Calibri" w:cs="Calibri"/>
          <w:sz w:val="22"/>
          <w:szCs w:val="22"/>
        </w:rPr>
      </w:pPr>
    </w:p>
    <w:p w14:paraId="2FCD8174" w14:textId="367A84F5" w:rsidR="00E15B0A" w:rsidRPr="00E15B0A" w:rsidRDefault="00E15B0A" w:rsidP="00EC643C">
      <w:pPr>
        <w:rPr>
          <w:rFonts w:ascii="Calibri" w:eastAsia="Calibri" w:hAnsi="Calibri" w:cs="Calibri"/>
          <w:b/>
        </w:rPr>
      </w:pPr>
      <w:r w:rsidRPr="00E15B0A">
        <w:rPr>
          <w:rFonts w:ascii="Calibri" w:eastAsia="Calibri" w:hAnsi="Calibri" w:cs="Calibri"/>
          <w:b/>
        </w:rPr>
        <w:t>Method 1</w:t>
      </w:r>
    </w:p>
    <w:p w14:paraId="70802F6E" w14:textId="77777777" w:rsidR="00EC643C" w:rsidRPr="00EC643C" w:rsidRDefault="00EC643C" w:rsidP="00EC643C">
      <w:pPr>
        <w:rPr>
          <w:rFonts w:ascii="Calibri" w:eastAsia="Calibri" w:hAnsi="Calibri" w:cs="Calibri"/>
        </w:rPr>
      </w:pPr>
      <w:r w:rsidRPr="00EC643C">
        <w:rPr>
          <w:rFonts w:ascii="Calibri" w:eastAsia="Calibri" w:hAnsi="Calibri" w:cs="Calibri"/>
        </w:rPr>
        <w:t>Consider a Gaussian-ish wavepacket, |ψ</w:t>
      </w:r>
      <w:r w:rsidRPr="00EC643C">
        <w:rPr>
          <w:rFonts w:ascii="Calibri" w:eastAsia="Calibri" w:hAnsi="Calibri" w:cs="Calibri"/>
          <w:vertAlign w:val="subscript"/>
        </w:rPr>
        <w:t>0</w:t>
      </w:r>
      <w:r w:rsidRPr="00EC643C">
        <w:rPr>
          <w:rFonts w:ascii="Calibri" w:eastAsia="Calibri" w:hAnsi="Calibri" w:cs="Calibri"/>
        </w:rPr>
        <w:t>(p)&gt;, with momentum p</w:t>
      </w:r>
      <m:oMath>
        <m:acc>
          <m:accPr>
            <m:ctrlPr>
              <w:rPr>
                <w:rFonts w:ascii="Cambria Math" w:eastAsia="Calibri" w:hAnsi="Cambria Math" w:cs="Calibri"/>
                <w:b/>
                <w:i/>
              </w:rPr>
            </m:ctrlPr>
          </m:accPr>
          <m:e>
            <m:r>
              <m:rPr>
                <m:sty m:val="bi"/>
              </m:rPr>
              <w:rPr>
                <w:rFonts w:ascii="Cambria Math" w:eastAsia="Calibri" w:hAnsi="Cambria Math" w:cs="Calibri"/>
              </w:rPr>
              <m:t>k</m:t>
            </m:r>
          </m:e>
        </m:acc>
      </m:oMath>
      <w:r w:rsidRPr="00EC643C">
        <w:rPr>
          <w:rFonts w:ascii="Calibri" w:eastAsia="Calibri" w:hAnsi="Calibri" w:cs="Calibri"/>
        </w:rPr>
        <w:t>, and centered on the z-axis.  And we can move the wavepacket in the transverse direction to give it an impact parameter b, via |ψ</w:t>
      </w:r>
      <w:r w:rsidRPr="00EC643C">
        <w:rPr>
          <w:rFonts w:ascii="Calibri" w:eastAsia="Calibri" w:hAnsi="Calibri" w:cs="Calibri"/>
          <w:vertAlign w:val="subscript"/>
        </w:rPr>
        <w:t>b</w:t>
      </w:r>
      <w:r w:rsidRPr="00EC643C">
        <w:rPr>
          <w:rFonts w:ascii="Calibri" w:eastAsia="Calibri" w:hAnsi="Calibri" w:cs="Calibri"/>
        </w:rPr>
        <w:t>(</w:t>
      </w:r>
      <w:r w:rsidRPr="00EC643C">
        <w:rPr>
          <w:rFonts w:ascii="Calibri" w:eastAsia="Calibri" w:hAnsi="Calibri" w:cs="Calibri"/>
          <w:b/>
        </w:rPr>
        <w:t>p</w:t>
      </w:r>
      <w:r w:rsidRPr="00EC643C">
        <w:rPr>
          <w:rFonts w:ascii="Calibri" w:eastAsia="Calibri" w:hAnsi="Calibri" w:cs="Calibri"/>
        </w:rPr>
        <w:t>)&gt; = exp(i</w:t>
      </w:r>
      <m:oMath>
        <m:acc>
          <m:accPr>
            <m:ctrlPr>
              <w:rPr>
                <w:rFonts w:ascii="Cambria Math" w:eastAsia="Calibri" w:hAnsi="Cambria Math" w:cs="Calibri"/>
                <w:b/>
                <w:i/>
              </w:rPr>
            </m:ctrlPr>
          </m:accPr>
          <m:e>
            <m:r>
              <m:rPr>
                <m:sty m:val="bi"/>
              </m:rPr>
              <w:rPr>
                <w:rFonts w:ascii="Cambria Math" w:eastAsia="Calibri" w:hAnsi="Cambria Math" w:cs="Calibri"/>
              </w:rPr>
              <m:t>p</m:t>
            </m:r>
          </m:e>
        </m:acc>
      </m:oMath>
      <w:r w:rsidRPr="00EC643C">
        <w:rPr>
          <w:rFonts w:ascii="Calibri" w:eastAsia="Calibri" w:hAnsi="Calibri" w:cs="Calibri"/>
        </w:rPr>
        <w:t>·</w:t>
      </w:r>
      <w:r w:rsidRPr="00EC643C">
        <w:rPr>
          <w:rFonts w:ascii="Calibri" w:eastAsia="Calibri" w:hAnsi="Calibri" w:cs="Calibri"/>
          <w:b/>
        </w:rPr>
        <w:t>b</w:t>
      </w:r>
      <w:r w:rsidRPr="00EC643C">
        <w:rPr>
          <w:rFonts w:ascii="Calibri" w:eastAsia="Calibri" w:hAnsi="Calibri" w:cs="Calibri"/>
        </w:rPr>
        <w:t>)|ψ</w:t>
      </w:r>
      <w:r w:rsidRPr="00EC643C">
        <w:rPr>
          <w:rFonts w:ascii="Calibri" w:eastAsia="Calibri" w:hAnsi="Calibri" w:cs="Calibri"/>
          <w:vertAlign w:val="subscript"/>
        </w:rPr>
        <w:t>0</w:t>
      </w:r>
      <w:r w:rsidRPr="00EC643C">
        <w:rPr>
          <w:rFonts w:ascii="Calibri" w:eastAsia="Calibri" w:hAnsi="Calibri" w:cs="Calibri"/>
        </w:rPr>
        <w:t>(</w:t>
      </w:r>
      <w:r w:rsidRPr="00EC643C">
        <w:rPr>
          <w:rFonts w:ascii="Calibri" w:eastAsia="Calibri" w:hAnsi="Calibri" w:cs="Calibri"/>
          <w:b/>
        </w:rPr>
        <w:t>p</w:t>
      </w:r>
      <w:r w:rsidRPr="00EC643C">
        <w:rPr>
          <w:rFonts w:ascii="Calibri" w:eastAsia="Calibri" w:hAnsi="Calibri" w:cs="Calibri"/>
        </w:rPr>
        <w:t>)&gt;.  Now let’s say we send in a beam of such particles, evenly distributed throughout an area, Area, and consequent scattering cross-section σ.  As discussed in the scattering file, we can write the differential scattering cross-section as:</w:t>
      </w:r>
    </w:p>
    <w:p w14:paraId="00A87EAF" w14:textId="77777777" w:rsidR="00EC643C" w:rsidRPr="00EC643C" w:rsidRDefault="00EC643C" w:rsidP="00EC643C">
      <w:pPr>
        <w:rPr>
          <w:rFonts w:ascii="Calibri" w:eastAsia="Calibri" w:hAnsi="Calibri" w:cs="Calibri"/>
        </w:rPr>
      </w:pPr>
    </w:p>
    <w:bookmarkStart w:id="0" w:name="_Hlk25098499"/>
    <w:p w14:paraId="5B10AC74" w14:textId="77777777" w:rsidR="00EC643C" w:rsidRPr="00EC643C" w:rsidRDefault="00EC643C" w:rsidP="00EC643C">
      <w:pPr>
        <w:rPr>
          <w:rFonts w:ascii="Calibri" w:eastAsia="Calibri" w:hAnsi="Calibri" w:cs="Calibri"/>
        </w:rPr>
      </w:pPr>
      <w:r w:rsidRPr="00EC643C">
        <w:rPr>
          <w:rFonts w:ascii="Calibri" w:eastAsia="Calibri" w:hAnsi="Calibri" w:cs="Calibri"/>
          <w:position w:val="-42"/>
        </w:rPr>
        <w:object w:dxaOrig="3400" w:dyaOrig="960" w14:anchorId="06BBC94E">
          <v:shape id="_x0000_i1026" type="#_x0000_t75" style="width:168pt;height:48pt" o:ole="">
            <v:imagedata r:id="rId6" o:title=""/>
          </v:shape>
          <o:OLEObject Type="Embed" ProgID="Equation.DSMT4" ShapeID="_x0000_i1026" DrawAspect="Content" ObjectID="_1795190672" r:id="rId7"/>
        </w:object>
      </w:r>
      <w:bookmarkEnd w:id="0"/>
      <w:r w:rsidRPr="00EC643C">
        <w:rPr>
          <w:rFonts w:ascii="Calibri" w:eastAsia="Calibri" w:hAnsi="Calibri" w:cs="Calibri"/>
        </w:rPr>
        <w:t xml:space="preserve"> </w:t>
      </w:r>
    </w:p>
    <w:p w14:paraId="29B4D6C7" w14:textId="77777777" w:rsidR="00EC643C" w:rsidRPr="00EC643C" w:rsidRDefault="00EC643C" w:rsidP="00EC643C">
      <w:pPr>
        <w:rPr>
          <w:rFonts w:ascii="Calibri" w:eastAsia="Calibri" w:hAnsi="Calibri" w:cs="Calibri"/>
        </w:rPr>
      </w:pPr>
    </w:p>
    <w:p w14:paraId="19A0602B" w14:textId="77777777" w:rsidR="00EC643C" w:rsidRPr="00EC643C" w:rsidRDefault="00EC643C" w:rsidP="00EC643C">
      <w:pPr>
        <w:rPr>
          <w:rFonts w:ascii="Calibri" w:eastAsia="Calibri" w:hAnsi="Calibri" w:cs="Calibri"/>
        </w:rPr>
      </w:pPr>
      <w:r w:rsidRPr="00EC643C">
        <w:rPr>
          <w:rFonts w:ascii="Calibri" w:eastAsia="Calibri" w:hAnsi="Calibri" w:cs="Calibri"/>
        </w:rPr>
        <w:t>Filling in what the probability is, we have:</w:t>
      </w:r>
    </w:p>
    <w:p w14:paraId="38961D39" w14:textId="77777777" w:rsidR="00EC643C" w:rsidRPr="00EC643C" w:rsidRDefault="00EC643C" w:rsidP="00EC643C">
      <w:pPr>
        <w:rPr>
          <w:rFonts w:ascii="Calibri" w:eastAsia="Calibri" w:hAnsi="Calibri" w:cs="Calibri"/>
        </w:rPr>
      </w:pPr>
    </w:p>
    <w:p w14:paraId="71EBF81C" w14:textId="77777777" w:rsidR="00EC643C" w:rsidRPr="00EC643C" w:rsidRDefault="00EC643C" w:rsidP="00EC643C">
      <w:pPr>
        <w:rPr>
          <w:rFonts w:ascii="Calibri" w:eastAsia="Calibri" w:hAnsi="Calibri" w:cs="Calibri"/>
        </w:rPr>
      </w:pPr>
      <w:r w:rsidRPr="00EC643C">
        <w:rPr>
          <w:rFonts w:ascii="Calibri" w:eastAsia="Calibri" w:hAnsi="Calibri" w:cs="Calibri"/>
          <w:position w:val="-32"/>
        </w:rPr>
        <w:object w:dxaOrig="3800" w:dyaOrig="740" w14:anchorId="6D2661EA">
          <v:shape id="_x0000_i1027" type="#_x0000_t75" style="width:192pt;height:36pt" o:ole="">
            <v:imagedata r:id="rId8" o:title=""/>
          </v:shape>
          <o:OLEObject Type="Embed" ProgID="Equation.DSMT4" ShapeID="_x0000_i1027" DrawAspect="Content" ObjectID="_1795190673" r:id="rId9"/>
        </w:object>
      </w:r>
    </w:p>
    <w:p w14:paraId="049A334D" w14:textId="77777777" w:rsidR="00EC643C" w:rsidRPr="00EC643C" w:rsidRDefault="00EC643C" w:rsidP="00EC643C">
      <w:pPr>
        <w:rPr>
          <w:rFonts w:ascii="Calibri" w:eastAsia="Calibri" w:hAnsi="Calibri" w:cs="Calibri"/>
        </w:rPr>
      </w:pPr>
    </w:p>
    <w:p w14:paraId="11D7751A" w14:textId="2BC22645" w:rsidR="00E15B0A" w:rsidRDefault="003F22BC" w:rsidP="00EC643C">
      <w:pPr>
        <w:rPr>
          <w:rFonts w:asciiTheme="minorHAnsi" w:eastAsiaTheme="minorHAnsi" w:hAnsiTheme="minorHAnsi" w:cstheme="minorBidi"/>
          <w:szCs w:val="22"/>
        </w:rPr>
      </w:pPr>
      <w:r>
        <w:rPr>
          <w:rFonts w:asciiTheme="minorHAnsi" w:eastAsiaTheme="minorHAnsi" w:hAnsiTheme="minorHAnsi" w:cstheme="minorBidi"/>
          <w:szCs w:val="22"/>
        </w:rPr>
        <w:t>where S is the time-development S-matrix</w:t>
      </w:r>
      <w:r w:rsidR="00E15B0A">
        <w:rPr>
          <w:rFonts w:asciiTheme="minorHAnsi" w:eastAsiaTheme="minorHAnsi" w:hAnsiTheme="minorHAnsi" w:cstheme="minorBidi"/>
          <w:szCs w:val="22"/>
        </w:rPr>
        <w:t xml:space="preserve">, whose matrix elements are given by, in the long-time limit (see </w:t>
      </w:r>
      <w:r w:rsidR="00A770B7">
        <w:rPr>
          <w:rFonts w:asciiTheme="minorHAnsi" w:eastAsiaTheme="minorHAnsi" w:hAnsiTheme="minorHAnsi" w:cstheme="minorBidi"/>
          <w:szCs w:val="22"/>
        </w:rPr>
        <w:t>adiabatic</w:t>
      </w:r>
      <w:r w:rsidR="00E15B0A">
        <w:rPr>
          <w:rFonts w:asciiTheme="minorHAnsi" w:eastAsiaTheme="minorHAnsi" w:hAnsiTheme="minorHAnsi" w:cstheme="minorBidi"/>
          <w:szCs w:val="22"/>
        </w:rPr>
        <w:t xml:space="preserve"> perturbation in TDPT),</w:t>
      </w:r>
    </w:p>
    <w:p w14:paraId="27496454" w14:textId="459AB96A" w:rsidR="00E15B0A" w:rsidRDefault="00E15B0A" w:rsidP="00EC643C">
      <w:pPr>
        <w:rPr>
          <w:rFonts w:asciiTheme="minorHAnsi" w:eastAsiaTheme="minorHAnsi" w:hAnsiTheme="minorHAnsi" w:cstheme="minorBidi"/>
          <w:szCs w:val="22"/>
        </w:rPr>
      </w:pPr>
    </w:p>
    <w:p w14:paraId="5BC7FB9C" w14:textId="13A984AF" w:rsidR="00E15B0A" w:rsidRDefault="00E15B0A" w:rsidP="00EC643C">
      <w:pPr>
        <w:rPr>
          <w:rFonts w:asciiTheme="minorHAnsi" w:eastAsiaTheme="minorHAnsi" w:hAnsiTheme="minorHAnsi" w:cstheme="minorBidi"/>
          <w:szCs w:val="22"/>
        </w:rPr>
      </w:pPr>
      <w:r w:rsidRPr="000A4DA5">
        <w:rPr>
          <w:position w:val="-12"/>
        </w:rPr>
        <w:object w:dxaOrig="3680" w:dyaOrig="360" w14:anchorId="320F652F">
          <v:shape id="_x0000_i1028" type="#_x0000_t75" style="width:186pt;height:18pt" o:ole="">
            <v:imagedata r:id="rId10" o:title=""/>
          </v:shape>
          <o:OLEObject Type="Embed" ProgID="Equation.DSMT4" ShapeID="_x0000_i1028" DrawAspect="Content" ObjectID="_1795190674" r:id="rId11"/>
        </w:object>
      </w:r>
    </w:p>
    <w:p w14:paraId="480AE51C" w14:textId="77777777" w:rsidR="00E15B0A" w:rsidRDefault="00E15B0A" w:rsidP="00EC643C">
      <w:pPr>
        <w:rPr>
          <w:rFonts w:asciiTheme="minorHAnsi" w:eastAsiaTheme="minorHAnsi" w:hAnsiTheme="minorHAnsi" w:cstheme="minorBidi"/>
          <w:szCs w:val="22"/>
        </w:rPr>
      </w:pPr>
    </w:p>
    <w:p w14:paraId="6E99EE47" w14:textId="77777777" w:rsidR="00E15B0A" w:rsidRDefault="00E15B0A" w:rsidP="00EC643C">
      <w:pPr>
        <w:rPr>
          <w:rFonts w:asciiTheme="minorHAnsi" w:eastAsiaTheme="minorHAnsi" w:hAnsiTheme="minorHAnsi" w:cstheme="minorBidi"/>
          <w:szCs w:val="22"/>
        </w:rPr>
      </w:pPr>
    </w:p>
    <w:p w14:paraId="2AAEBE75" w14:textId="65043CB6" w:rsidR="00EC643C" w:rsidRPr="00EC643C" w:rsidRDefault="00EC643C" w:rsidP="00EC643C">
      <w:pPr>
        <w:rPr>
          <w:rFonts w:asciiTheme="minorHAnsi" w:eastAsiaTheme="minorHAnsi" w:hAnsiTheme="minorHAnsi" w:cstheme="minorBidi"/>
          <w:szCs w:val="22"/>
        </w:rPr>
      </w:pPr>
      <w:r w:rsidRPr="00EC643C">
        <w:rPr>
          <w:rFonts w:asciiTheme="minorHAnsi" w:eastAsiaTheme="minorHAnsi" w:hAnsiTheme="minorHAnsi" w:cstheme="minorBidi"/>
          <w:szCs w:val="22"/>
        </w:rPr>
        <w:t xml:space="preserve">Recall the magnitude and direction of </w:t>
      </w:r>
      <w:r w:rsidRPr="00EC643C">
        <w:rPr>
          <w:rFonts w:asciiTheme="minorHAnsi" w:eastAsiaTheme="minorHAnsi" w:hAnsiTheme="minorHAnsi" w:cstheme="minorBidi"/>
          <w:b/>
          <w:szCs w:val="22"/>
        </w:rPr>
        <w:t>p</w:t>
      </w:r>
      <w:r w:rsidRPr="00EC643C">
        <w:rPr>
          <w:rFonts w:asciiTheme="minorHAnsi" w:eastAsiaTheme="minorHAnsi" w:hAnsiTheme="minorHAnsi" w:cstheme="minorBidi"/>
          <w:szCs w:val="22"/>
        </w:rPr>
        <w:t xml:space="preserve"> is fixed by us.  But only the direction of </w:t>
      </w:r>
      <w:r w:rsidRPr="00EC643C">
        <w:rPr>
          <w:rFonts w:asciiTheme="minorHAnsi" w:eastAsiaTheme="minorHAnsi" w:hAnsiTheme="minorHAnsi" w:cstheme="minorBidi"/>
          <w:b/>
          <w:szCs w:val="22"/>
        </w:rPr>
        <w:t>p´</w:t>
      </w:r>
      <w:r w:rsidRPr="00EC643C">
        <w:rPr>
          <w:rFonts w:asciiTheme="minorHAnsi" w:eastAsiaTheme="minorHAnsi" w:hAnsiTheme="minorHAnsi" w:cstheme="minorBidi"/>
          <w:szCs w:val="22"/>
        </w:rPr>
        <w:t xml:space="preserve"> is fixed, to be along the direction </w:t>
      </w:r>
      <w:r w:rsidRPr="00EC643C">
        <w:rPr>
          <w:rFonts w:ascii="Calibri" w:eastAsiaTheme="minorHAnsi" w:hAnsi="Calibri" w:cs="Calibri"/>
          <w:szCs w:val="22"/>
        </w:rPr>
        <w:t>(Ω, Ω+dΩ).  Continuing,</w:t>
      </w:r>
    </w:p>
    <w:p w14:paraId="0CCD4BCC" w14:textId="77777777" w:rsidR="00EC643C" w:rsidRPr="00EC643C" w:rsidRDefault="00EC643C" w:rsidP="00EC643C">
      <w:pPr>
        <w:rPr>
          <w:rFonts w:ascii="Calibri" w:eastAsia="Calibri" w:hAnsi="Calibri" w:cs="Calibri"/>
        </w:rPr>
      </w:pPr>
    </w:p>
    <w:p w14:paraId="3AE19AEA" w14:textId="77777777" w:rsidR="00EC643C" w:rsidRPr="00EC643C" w:rsidRDefault="00EC643C" w:rsidP="00EC643C">
      <w:pPr>
        <w:rPr>
          <w:rFonts w:ascii="Calibri" w:eastAsia="Calibri" w:hAnsi="Calibri" w:cs="Calibri"/>
        </w:rPr>
      </w:pPr>
      <w:r w:rsidRPr="00EC643C">
        <w:rPr>
          <w:rFonts w:ascii="Calibri" w:eastAsia="Calibri" w:hAnsi="Calibri" w:cs="Calibri"/>
          <w:position w:val="-146"/>
        </w:rPr>
        <w:object w:dxaOrig="9020" w:dyaOrig="3040" w14:anchorId="74875121">
          <v:shape id="_x0000_i1029" type="#_x0000_t75" style="width:450pt;height:156pt" o:ole="">
            <v:imagedata r:id="rId12" o:title=""/>
          </v:shape>
          <o:OLEObject Type="Embed" ProgID="Equation.DSMT4" ShapeID="_x0000_i1029" DrawAspect="Content" ObjectID="_1795190675" r:id="rId13"/>
        </w:object>
      </w:r>
      <w:r w:rsidRPr="00EC643C">
        <w:rPr>
          <w:rFonts w:asciiTheme="minorHAnsi" w:eastAsiaTheme="minorHAnsi" w:hAnsiTheme="minorHAnsi" w:cstheme="minorBidi"/>
          <w:szCs w:val="22"/>
        </w:rPr>
        <w:t xml:space="preserve"> </w:t>
      </w:r>
    </w:p>
    <w:p w14:paraId="7C00D99F" w14:textId="77777777" w:rsidR="00EC643C" w:rsidRPr="00EC643C" w:rsidRDefault="00EC643C" w:rsidP="00EC643C">
      <w:pPr>
        <w:rPr>
          <w:rFonts w:asciiTheme="minorHAnsi" w:eastAsiaTheme="minorHAnsi" w:hAnsiTheme="minorHAnsi" w:cstheme="minorBidi"/>
          <w:szCs w:val="22"/>
        </w:rPr>
      </w:pPr>
    </w:p>
    <w:p w14:paraId="47A9A811" w14:textId="77777777" w:rsidR="00EC643C" w:rsidRPr="00EC643C" w:rsidRDefault="00EC643C" w:rsidP="00EC643C">
      <w:pPr>
        <w:rPr>
          <w:rFonts w:asciiTheme="minorHAnsi" w:eastAsiaTheme="minorHAnsi" w:hAnsiTheme="minorHAnsi" w:cstheme="minorBidi"/>
          <w:szCs w:val="22"/>
        </w:rPr>
      </w:pPr>
      <w:r w:rsidRPr="00EC643C">
        <w:rPr>
          <w:rFonts w:asciiTheme="minorHAnsi" w:eastAsiaTheme="minorHAnsi" w:hAnsiTheme="minorHAnsi" w:cstheme="minorBidi"/>
          <w:szCs w:val="22"/>
        </w:rPr>
        <w:t xml:space="preserve">Now we will consider only non-forward scattering </w:t>
      </w:r>
      <w:r w:rsidRPr="00EC643C">
        <w:rPr>
          <w:rFonts w:ascii="Calibri" w:eastAsiaTheme="minorHAnsi" w:hAnsi="Calibri" w:cs="Calibri"/>
          <w:szCs w:val="22"/>
        </w:rPr>
        <w:t>Ω</w:t>
      </w:r>
      <w:r w:rsidRPr="00EC643C">
        <w:rPr>
          <w:rFonts w:asciiTheme="minorHAnsi" w:eastAsiaTheme="minorHAnsi" w:hAnsiTheme="minorHAnsi" w:cstheme="minorBidi"/>
          <w:szCs w:val="22"/>
        </w:rPr>
        <w:t xml:space="preserve">’s, as emphasized elsewhere.  So we can replace S by T etc.  </w:t>
      </w:r>
    </w:p>
    <w:p w14:paraId="52A15F07" w14:textId="77777777" w:rsidR="00EC643C" w:rsidRPr="00EC643C" w:rsidRDefault="00EC643C" w:rsidP="00EC643C">
      <w:pPr>
        <w:rPr>
          <w:rFonts w:asciiTheme="minorHAnsi" w:eastAsiaTheme="minorHAnsi" w:hAnsiTheme="minorHAnsi" w:cstheme="minorBidi"/>
          <w:szCs w:val="22"/>
        </w:rPr>
      </w:pPr>
    </w:p>
    <w:p w14:paraId="13C77AFE" w14:textId="77777777" w:rsidR="00EC643C" w:rsidRPr="00EC643C" w:rsidRDefault="00EC643C" w:rsidP="00EC643C">
      <w:pPr>
        <w:rPr>
          <w:rFonts w:ascii="Calibri" w:eastAsia="Calibri" w:hAnsi="Calibri" w:cs="Calibri"/>
        </w:rPr>
      </w:pPr>
      <w:r w:rsidRPr="00EC643C">
        <w:rPr>
          <w:rFonts w:ascii="Calibri" w:eastAsia="Calibri" w:hAnsi="Calibri" w:cs="Calibri"/>
          <w:position w:val="-70"/>
        </w:rPr>
        <w:object w:dxaOrig="11020" w:dyaOrig="1520" w14:anchorId="06405A66">
          <v:shape id="_x0000_i1030" type="#_x0000_t75" style="width:528pt;height:1in" o:ole="">
            <v:imagedata r:id="rId14" o:title=""/>
          </v:shape>
          <o:OLEObject Type="Embed" ProgID="Equation.DSMT4" ShapeID="_x0000_i1030" DrawAspect="Content" ObjectID="_1795190676" r:id="rId15"/>
        </w:object>
      </w:r>
    </w:p>
    <w:p w14:paraId="66C627E1" w14:textId="77777777" w:rsidR="00EC643C" w:rsidRPr="00EC643C" w:rsidRDefault="00EC643C" w:rsidP="00EC643C">
      <w:pPr>
        <w:rPr>
          <w:rFonts w:ascii="Calibri" w:eastAsia="Calibri" w:hAnsi="Calibri" w:cs="Calibri"/>
        </w:rPr>
      </w:pPr>
    </w:p>
    <w:p w14:paraId="5AF4D920" w14:textId="2E18606A" w:rsidR="00EC643C" w:rsidRPr="00EC643C" w:rsidRDefault="00EC643C" w:rsidP="00EC643C">
      <w:pPr>
        <w:rPr>
          <w:rFonts w:asciiTheme="minorHAnsi" w:eastAsiaTheme="minorHAnsi" w:hAnsiTheme="minorHAnsi" w:cstheme="minorBidi"/>
          <w:szCs w:val="22"/>
        </w:rPr>
      </w:pPr>
      <w:r w:rsidRPr="00EC643C">
        <w:rPr>
          <w:rFonts w:ascii="Calibri" w:eastAsia="Calibri" w:hAnsi="Calibri" w:cs="Calibri"/>
        </w:rPr>
        <w:t>If we extend the beam Area to ∞, then we may do the b integral.  If we had a finite size beam, this would still be warranted as long as Area &gt;&gt; σ</w:t>
      </w:r>
      <w:r w:rsidRPr="00EC643C">
        <w:rPr>
          <w:rFonts w:ascii="Calibri" w:eastAsia="Calibri" w:hAnsi="Calibri" w:cs="Calibri"/>
          <w:vertAlign w:val="subscript"/>
        </w:rPr>
        <w:t>T</w:t>
      </w:r>
      <w:r w:rsidRPr="00EC643C">
        <w:rPr>
          <w:rFonts w:ascii="Calibri" w:eastAsia="Calibri" w:hAnsi="Calibri" w:cs="Calibri"/>
        </w:rPr>
        <w:t xml:space="preserve">.  </w:t>
      </w:r>
      <w:r w:rsidRPr="00EC643C">
        <w:rPr>
          <w:rFonts w:asciiTheme="minorHAnsi" w:eastAsiaTheme="minorHAnsi" w:hAnsiTheme="minorHAnsi" w:cstheme="minorHAnsi"/>
          <w:szCs w:val="22"/>
        </w:rPr>
        <w:t>Likely, the error involved in taking the limit b → ∞, rather than leaving it finite, goes as exp(-b/R), where R is the range of the potential.  So if b &gt;&gt; R, then we have no problem taking that limit.  But for inifinite ranged potentials, I suspect the error involved is more like exp(-bsin</w:t>
      </w:r>
      <w:r w:rsidRPr="00EC643C">
        <w:rPr>
          <w:rFonts w:ascii="Calibri" w:eastAsiaTheme="minorHAnsi" w:hAnsi="Calibri" w:cs="Calibri"/>
          <w:szCs w:val="22"/>
        </w:rPr>
        <w:t>θ/R</w:t>
      </w:r>
      <w:r w:rsidRPr="00EC643C">
        <w:rPr>
          <w:rFonts w:asciiTheme="minorHAnsi" w:eastAsiaTheme="minorHAnsi" w:hAnsiTheme="minorHAnsi" w:cstheme="minorHAnsi"/>
          <w:szCs w:val="22"/>
        </w:rPr>
        <w:t xml:space="preserve">), where R is ‘some’ length scale.  And then we can see that even if b is large, we </w:t>
      </w:r>
      <w:r w:rsidR="009A211F">
        <w:rPr>
          <w:rFonts w:asciiTheme="minorHAnsi" w:eastAsiaTheme="minorHAnsi" w:hAnsiTheme="minorHAnsi" w:cstheme="minorHAnsi"/>
          <w:szCs w:val="22"/>
        </w:rPr>
        <w:t xml:space="preserve">can take the infinite limit for most angles, but </w:t>
      </w:r>
      <w:r w:rsidRPr="00EC643C">
        <w:rPr>
          <w:rFonts w:asciiTheme="minorHAnsi" w:eastAsiaTheme="minorHAnsi" w:hAnsiTheme="minorHAnsi" w:cstheme="minorHAnsi"/>
          <w:szCs w:val="22"/>
        </w:rPr>
        <w:t xml:space="preserve">cannot take the infinite limit for small </w:t>
      </w:r>
      <w:r w:rsidRPr="00EC643C">
        <w:rPr>
          <w:rFonts w:ascii="Calibri" w:eastAsiaTheme="minorHAnsi" w:hAnsi="Calibri" w:cs="Calibri"/>
          <w:szCs w:val="22"/>
        </w:rPr>
        <w:t>θ</w:t>
      </w:r>
      <w:r w:rsidRPr="00EC643C">
        <w:rPr>
          <w:rFonts w:asciiTheme="minorHAnsi" w:eastAsiaTheme="minorHAnsi" w:hAnsiTheme="minorHAnsi" w:cstheme="minorHAnsi"/>
          <w:szCs w:val="22"/>
        </w:rPr>
        <w:t>’s</w:t>
      </w:r>
      <w:r w:rsidR="009A211F">
        <w:rPr>
          <w:rFonts w:asciiTheme="minorHAnsi" w:eastAsiaTheme="minorHAnsi" w:hAnsiTheme="minorHAnsi" w:cstheme="minorHAnsi"/>
          <w:szCs w:val="22"/>
        </w:rPr>
        <w:t xml:space="preserve"> approaching zero</w:t>
      </w:r>
      <w:r w:rsidRPr="00EC643C">
        <w:rPr>
          <w:rFonts w:asciiTheme="minorHAnsi" w:eastAsiaTheme="minorHAnsi" w:hAnsiTheme="minorHAnsi" w:cstheme="minorHAnsi"/>
          <w:szCs w:val="22"/>
        </w:rPr>
        <w:t xml:space="preserve"> without invoking significant error.  So I think we’d have to merely acknowledge that we don’t know what happens for small angles.  There surely isn’t an abrupt cut-off because all angles are possible outcomes, but it probably does drop to a finite # or zero.  The </w:t>
      </w:r>
      <w:r w:rsidRPr="00EC643C">
        <w:rPr>
          <w:rFonts w:ascii="Calibri" w:eastAsiaTheme="minorHAnsi" w:hAnsi="Calibri" w:cs="Calibri"/>
          <w:szCs w:val="22"/>
        </w:rPr>
        <w:t>θ</w:t>
      </w:r>
      <w:r w:rsidRPr="00EC643C">
        <w:rPr>
          <w:rFonts w:asciiTheme="minorHAnsi" w:eastAsiaTheme="minorHAnsi" w:hAnsiTheme="minorHAnsi" w:cstheme="minorHAnsi"/>
          <w:szCs w:val="22"/>
          <w:vertAlign w:val="subscript"/>
        </w:rPr>
        <w:t>min</w:t>
      </w:r>
      <w:r w:rsidRPr="00EC643C">
        <w:rPr>
          <w:rFonts w:asciiTheme="minorHAnsi" w:eastAsiaTheme="minorHAnsi" w:hAnsiTheme="minorHAnsi" w:cstheme="minorHAnsi"/>
          <w:szCs w:val="22"/>
        </w:rPr>
        <w:t xml:space="preserve">, approximately where we cannot trust our formula, would therefore be b-dependent in some fashion, like </w:t>
      </w:r>
      <w:r w:rsidRPr="00EC643C">
        <w:rPr>
          <w:rFonts w:ascii="Calibri" w:eastAsiaTheme="minorHAnsi" w:hAnsi="Calibri" w:cs="Calibri"/>
          <w:szCs w:val="22"/>
        </w:rPr>
        <w:t>θ</w:t>
      </w:r>
      <w:r w:rsidRPr="00EC643C">
        <w:rPr>
          <w:rFonts w:ascii="Calibri" w:eastAsiaTheme="minorHAnsi" w:hAnsi="Calibri" w:cs="Calibri"/>
          <w:szCs w:val="22"/>
          <w:vertAlign w:val="subscript"/>
        </w:rPr>
        <w:t>min</w:t>
      </w:r>
      <w:r w:rsidRPr="00EC643C">
        <w:rPr>
          <w:rFonts w:asciiTheme="minorHAnsi" w:eastAsiaTheme="minorHAnsi" w:hAnsiTheme="minorHAnsi" w:cstheme="minorHAnsi"/>
          <w:szCs w:val="22"/>
        </w:rPr>
        <w:t xml:space="preserve"> ~ 1/b.  Perhaps it could be roughly estimated using classical mechanics.  We should expect, in the b → ∞ limit, ∫(d</w:t>
      </w:r>
      <w:r w:rsidRPr="00EC643C">
        <w:rPr>
          <w:rFonts w:ascii="Calibri" w:eastAsiaTheme="minorHAnsi" w:hAnsi="Calibri" w:cs="Calibri"/>
          <w:szCs w:val="22"/>
        </w:rPr>
        <w:t>σ</w:t>
      </w:r>
      <w:r w:rsidRPr="00EC643C">
        <w:rPr>
          <w:rFonts w:asciiTheme="minorHAnsi" w:eastAsiaTheme="minorHAnsi" w:hAnsiTheme="minorHAnsi" w:cstheme="minorHAnsi"/>
          <w:szCs w:val="22"/>
        </w:rPr>
        <w:t>/d</w:t>
      </w:r>
      <w:r w:rsidRPr="00EC643C">
        <w:rPr>
          <w:rFonts w:ascii="Calibri" w:eastAsiaTheme="minorHAnsi" w:hAnsi="Calibri" w:cs="Calibri"/>
          <w:szCs w:val="22"/>
        </w:rPr>
        <w:t>Ω</w:t>
      </w:r>
      <w:r w:rsidRPr="00EC643C">
        <w:rPr>
          <w:rFonts w:asciiTheme="minorHAnsi" w:eastAsiaTheme="minorHAnsi" w:hAnsiTheme="minorHAnsi" w:cstheme="minorHAnsi"/>
          <w:szCs w:val="22"/>
        </w:rPr>
        <w:t>)d</w:t>
      </w:r>
      <w:r w:rsidRPr="00EC643C">
        <w:rPr>
          <w:rFonts w:ascii="Calibri" w:eastAsiaTheme="minorHAnsi" w:hAnsi="Calibri" w:cs="Calibri"/>
          <w:szCs w:val="22"/>
        </w:rPr>
        <w:t>Ω to give us σ</w:t>
      </w:r>
      <w:r w:rsidRPr="00EC643C">
        <w:rPr>
          <w:rFonts w:ascii="Calibri" w:eastAsiaTheme="minorHAnsi" w:hAnsi="Calibri" w:cs="Calibri"/>
          <w:szCs w:val="22"/>
          <w:vertAlign w:val="subscript"/>
        </w:rPr>
        <w:t>T</w:t>
      </w:r>
      <w:r w:rsidRPr="00EC643C">
        <w:rPr>
          <w:rFonts w:ascii="Calibri" w:eastAsiaTheme="minorHAnsi" w:hAnsi="Calibri" w:cs="Calibri"/>
          <w:szCs w:val="22"/>
        </w:rPr>
        <w:t xml:space="preserve"> for finite ranged potentials, and I suppose the beam Area elsewise.  Anyway, s</w:t>
      </w:r>
      <w:r w:rsidRPr="00EC643C">
        <w:rPr>
          <w:rFonts w:ascii="Calibri" w:eastAsia="Calibri" w:hAnsi="Calibri" w:cs="Calibri"/>
        </w:rPr>
        <w:t>o then we’d get:</w:t>
      </w:r>
    </w:p>
    <w:p w14:paraId="7E3A7A29" w14:textId="77777777" w:rsidR="00EC643C" w:rsidRPr="00EC643C" w:rsidRDefault="00EC643C" w:rsidP="00EC643C">
      <w:pPr>
        <w:rPr>
          <w:rFonts w:asciiTheme="minorHAnsi" w:eastAsiaTheme="minorHAnsi" w:hAnsiTheme="minorHAnsi" w:cstheme="minorBidi"/>
          <w:szCs w:val="22"/>
        </w:rPr>
      </w:pPr>
    </w:p>
    <w:p w14:paraId="246D796C" w14:textId="77777777" w:rsidR="00EC643C" w:rsidRPr="00EC643C" w:rsidRDefault="00EC643C" w:rsidP="00EC643C">
      <w:pPr>
        <w:rPr>
          <w:rFonts w:asciiTheme="minorHAnsi" w:eastAsiaTheme="minorHAnsi" w:hAnsiTheme="minorHAnsi" w:cstheme="minorBidi"/>
          <w:szCs w:val="22"/>
        </w:rPr>
      </w:pPr>
      <w:r w:rsidRPr="00EC643C">
        <w:rPr>
          <w:rFonts w:ascii="Calibri" w:eastAsia="Calibri" w:hAnsi="Calibri" w:cs="Calibri"/>
          <w:position w:val="-218"/>
        </w:rPr>
        <w:object w:dxaOrig="10760" w:dyaOrig="4480" w14:anchorId="6DD8B4D2">
          <v:shape id="_x0000_i1031" type="#_x0000_t75" style="width:516pt;height:3in" o:ole="">
            <v:imagedata r:id="rId16" o:title=""/>
          </v:shape>
          <o:OLEObject Type="Embed" ProgID="Equation.DSMT4" ShapeID="_x0000_i1031" DrawAspect="Content" ObjectID="_1795190677" r:id="rId17"/>
        </w:object>
      </w:r>
    </w:p>
    <w:p w14:paraId="16D7E7E6" w14:textId="77777777" w:rsidR="00EC643C" w:rsidRPr="00EC643C" w:rsidRDefault="00EC643C" w:rsidP="00EC643C">
      <w:pPr>
        <w:rPr>
          <w:rFonts w:asciiTheme="minorHAnsi" w:eastAsiaTheme="minorHAnsi" w:hAnsiTheme="minorHAnsi" w:cstheme="minorBidi"/>
          <w:szCs w:val="22"/>
        </w:rPr>
      </w:pPr>
    </w:p>
    <w:p w14:paraId="73E816DA" w14:textId="77777777" w:rsidR="00EC643C" w:rsidRPr="00EC643C" w:rsidRDefault="00EC643C" w:rsidP="00EC643C">
      <w:pPr>
        <w:rPr>
          <w:rFonts w:asciiTheme="minorHAnsi" w:eastAsiaTheme="minorHAnsi" w:hAnsiTheme="minorHAnsi" w:cstheme="minorBidi"/>
          <w:szCs w:val="22"/>
        </w:rPr>
      </w:pPr>
      <w:r w:rsidRPr="00EC643C">
        <w:rPr>
          <w:rFonts w:asciiTheme="minorHAnsi" w:eastAsiaTheme="minorHAnsi" w:hAnsiTheme="minorHAnsi" w:cstheme="minorBidi"/>
          <w:szCs w:val="22"/>
        </w:rPr>
        <w:t>Now I think we take the limit that |</w:t>
      </w:r>
      <w:r w:rsidRPr="00EC643C">
        <w:rPr>
          <w:rFonts w:ascii="Calibri" w:eastAsiaTheme="minorHAnsi" w:hAnsi="Calibri" w:cs="Calibri"/>
          <w:szCs w:val="22"/>
        </w:rPr>
        <w:t>ψ</w:t>
      </w:r>
      <w:r w:rsidRPr="00EC643C">
        <w:rPr>
          <w:rFonts w:asciiTheme="minorHAnsi" w:eastAsiaTheme="minorHAnsi" w:hAnsiTheme="minorHAnsi" w:cstheme="minorBidi"/>
          <w:szCs w:val="22"/>
          <w:vertAlign w:val="subscript"/>
        </w:rPr>
        <w:t>0</w:t>
      </w:r>
      <w:r w:rsidRPr="00EC643C">
        <w:rPr>
          <w:rFonts w:asciiTheme="minorHAnsi" w:eastAsiaTheme="minorHAnsi" w:hAnsiTheme="minorHAnsi" w:cstheme="minorBidi"/>
          <w:szCs w:val="22"/>
        </w:rPr>
        <w:t>(</w:t>
      </w:r>
      <w:r w:rsidRPr="00EC643C">
        <w:rPr>
          <w:rFonts w:asciiTheme="minorHAnsi" w:eastAsiaTheme="minorHAnsi" w:hAnsiTheme="minorHAnsi" w:cstheme="minorBidi"/>
          <w:b/>
          <w:szCs w:val="22"/>
        </w:rPr>
        <w:t>p</w:t>
      </w:r>
      <w:r w:rsidRPr="00EC643C">
        <w:rPr>
          <w:rFonts w:asciiTheme="minorHAnsi" w:eastAsiaTheme="minorHAnsi" w:hAnsiTheme="minorHAnsi" w:cstheme="minorBidi"/>
          <w:szCs w:val="22"/>
        </w:rPr>
        <w:t xml:space="preserve">)&gt; is rather highly peaked about the momentum </w:t>
      </w:r>
      <w:r w:rsidRPr="00EC643C">
        <w:rPr>
          <w:rFonts w:asciiTheme="minorHAnsi" w:eastAsiaTheme="minorHAnsi" w:hAnsiTheme="minorHAnsi" w:cstheme="minorBidi"/>
          <w:b/>
          <w:szCs w:val="22"/>
        </w:rPr>
        <w:t>p</w:t>
      </w:r>
      <w:r w:rsidRPr="00EC643C">
        <w:rPr>
          <w:rFonts w:asciiTheme="minorHAnsi" w:eastAsiaTheme="minorHAnsi" w:hAnsiTheme="minorHAnsi" w:cstheme="minorBidi"/>
          <w:szCs w:val="22"/>
        </w:rPr>
        <w:t>, so that it basically acts as a delta function, and we can write:</w:t>
      </w:r>
    </w:p>
    <w:p w14:paraId="29C1A128" w14:textId="77777777" w:rsidR="00EC643C" w:rsidRPr="00EC643C" w:rsidRDefault="00EC643C" w:rsidP="00EC643C">
      <w:pPr>
        <w:rPr>
          <w:rFonts w:asciiTheme="minorHAnsi" w:eastAsiaTheme="minorHAnsi" w:hAnsiTheme="minorHAnsi" w:cstheme="minorBidi"/>
          <w:szCs w:val="22"/>
        </w:rPr>
      </w:pPr>
    </w:p>
    <w:p w14:paraId="04504E08" w14:textId="77777777" w:rsidR="00EC643C" w:rsidRPr="00EC643C" w:rsidRDefault="00EC643C" w:rsidP="00EC643C">
      <w:pPr>
        <w:rPr>
          <w:rFonts w:ascii="Calibri" w:eastAsia="Calibri" w:hAnsi="Calibri" w:cs="Calibri"/>
        </w:rPr>
      </w:pPr>
      <w:r w:rsidRPr="00EC643C">
        <w:rPr>
          <w:rFonts w:ascii="Calibri" w:eastAsia="Calibri" w:hAnsi="Calibri" w:cs="Calibri"/>
          <w:position w:val="-30"/>
        </w:rPr>
        <w:object w:dxaOrig="2560" w:dyaOrig="680" w14:anchorId="2D9DDE37">
          <v:shape id="_x0000_i1032" type="#_x0000_t75" style="width:132pt;height:36pt" o:ole="">
            <v:imagedata r:id="rId18" o:title=""/>
          </v:shape>
          <o:OLEObject Type="Embed" ProgID="Equation.DSMT4" ShapeID="_x0000_i1032" DrawAspect="Content" ObjectID="_1795190678" r:id="rId19"/>
        </w:object>
      </w:r>
    </w:p>
    <w:p w14:paraId="17CE3BDC" w14:textId="77777777" w:rsidR="00EC643C" w:rsidRPr="00EC643C" w:rsidRDefault="00EC643C" w:rsidP="00EC643C">
      <w:pPr>
        <w:rPr>
          <w:rFonts w:ascii="Calibri" w:eastAsia="Calibri" w:hAnsi="Calibri" w:cs="Calibri"/>
        </w:rPr>
      </w:pPr>
    </w:p>
    <w:p w14:paraId="5DDB2E2D" w14:textId="77777777" w:rsidR="00EC643C" w:rsidRPr="00EC643C" w:rsidRDefault="00EC643C" w:rsidP="00EC643C">
      <w:pPr>
        <w:rPr>
          <w:rFonts w:asciiTheme="minorHAnsi" w:eastAsiaTheme="minorHAnsi" w:hAnsiTheme="minorHAnsi" w:cstheme="minorBidi"/>
          <w:szCs w:val="22"/>
        </w:rPr>
      </w:pPr>
      <w:r w:rsidRPr="00EC643C">
        <w:rPr>
          <w:rFonts w:ascii="Calibri" w:eastAsia="Calibri" w:hAnsi="Calibri" w:cs="Calibri"/>
        </w:rPr>
        <w:t>And because p´´ and p´´</w:t>
      </w:r>
      <w:r w:rsidRPr="00EC643C">
        <w:rPr>
          <w:rFonts w:ascii="Calibri" w:eastAsia="Calibri" w:hAnsi="Calibri" w:cs="Calibri"/>
          <w:vertAlign w:val="subscript"/>
        </w:rPr>
        <w:t>z</w:t>
      </w:r>
      <w:r w:rsidRPr="00EC643C">
        <w:rPr>
          <w:rFonts w:ascii="Calibri" w:eastAsia="Calibri" w:hAnsi="Calibri" w:cs="Calibri"/>
        </w:rPr>
        <w:t xml:space="preserve">  are the same since </w:t>
      </w:r>
      <w:r w:rsidRPr="00EC643C">
        <w:rPr>
          <w:rFonts w:ascii="Calibri" w:eastAsia="Calibri" w:hAnsi="Calibri" w:cs="Calibri"/>
          <w:b/>
        </w:rPr>
        <w:t>p</w:t>
      </w:r>
      <w:r w:rsidRPr="00EC643C">
        <w:rPr>
          <w:rFonts w:ascii="Calibri" w:eastAsia="Calibri" w:hAnsi="Calibri" w:cs="Calibri"/>
        </w:rPr>
        <w:t xml:space="preserve"> lies along the z-axis, we come to:</w:t>
      </w:r>
    </w:p>
    <w:p w14:paraId="3C876A96" w14:textId="77777777" w:rsidR="00EC643C" w:rsidRPr="00EC643C" w:rsidRDefault="00EC643C" w:rsidP="00EC643C">
      <w:pPr>
        <w:rPr>
          <w:rFonts w:asciiTheme="minorHAnsi" w:eastAsiaTheme="minorHAnsi" w:hAnsiTheme="minorHAnsi" w:cstheme="minorBidi"/>
          <w:szCs w:val="22"/>
        </w:rPr>
      </w:pPr>
    </w:p>
    <w:p w14:paraId="2F0B7E62" w14:textId="3D2B9339" w:rsidR="00EC643C" w:rsidRPr="00A12BDD" w:rsidRDefault="001E2042" w:rsidP="00A12BDD">
      <w:pPr>
        <w:rPr>
          <w:rFonts w:asciiTheme="minorHAnsi" w:eastAsiaTheme="minorHAnsi" w:hAnsiTheme="minorHAnsi" w:cstheme="minorBidi"/>
          <w:szCs w:val="22"/>
        </w:rPr>
      </w:pPr>
      <w:r w:rsidRPr="00EC643C">
        <w:rPr>
          <w:rFonts w:ascii="Calibri" w:eastAsia="Calibri" w:hAnsi="Calibri" w:cs="Calibri"/>
          <w:position w:val="-24"/>
        </w:rPr>
        <w:object w:dxaOrig="2020" w:dyaOrig="620" w14:anchorId="1C62BCA0">
          <v:shape id="_x0000_i1033" type="#_x0000_t75" style="width:102pt;height:30pt;mso-position-vertical:absolute" o:ole="" filled="t" fillcolor="#cfc">
            <v:imagedata r:id="rId20" o:title=""/>
          </v:shape>
          <o:OLEObject Type="Embed" ProgID="Equation.DSMT4" ShapeID="_x0000_i1033" DrawAspect="Content" ObjectID="_1795190679" r:id="rId21"/>
        </w:object>
      </w:r>
    </w:p>
    <w:p w14:paraId="74E89D1B" w14:textId="260A65EE" w:rsidR="00EC643C" w:rsidRDefault="00EC643C" w:rsidP="00026A4A">
      <w:pPr>
        <w:pStyle w:val="NoSpacing"/>
      </w:pPr>
    </w:p>
    <w:p w14:paraId="000DAB9C" w14:textId="77777777" w:rsidR="00E15B0A" w:rsidRDefault="00EA0A16" w:rsidP="00026A4A">
      <w:pPr>
        <w:pStyle w:val="NoSpacing"/>
        <w:rPr>
          <w:sz w:val="24"/>
        </w:rPr>
      </w:pPr>
      <w:r w:rsidRPr="0036063B">
        <w:rPr>
          <w:sz w:val="24"/>
        </w:rPr>
        <w:t>which we have of course seen before.</w:t>
      </w:r>
      <w:r w:rsidR="004F3FAE">
        <w:rPr>
          <w:sz w:val="24"/>
        </w:rPr>
        <w:t xml:space="preserve">  </w:t>
      </w:r>
    </w:p>
    <w:p w14:paraId="0B5EF09E" w14:textId="77777777" w:rsidR="00E15B0A" w:rsidRDefault="00E15B0A" w:rsidP="00026A4A">
      <w:pPr>
        <w:pStyle w:val="NoSpacing"/>
        <w:rPr>
          <w:sz w:val="24"/>
        </w:rPr>
      </w:pPr>
    </w:p>
    <w:p w14:paraId="7190BC5B" w14:textId="1E5F7E72" w:rsidR="00E15B0A" w:rsidRPr="00E15B0A" w:rsidRDefault="00E15B0A" w:rsidP="00026A4A">
      <w:pPr>
        <w:pStyle w:val="NoSpacing"/>
        <w:rPr>
          <w:b/>
          <w:sz w:val="24"/>
        </w:rPr>
      </w:pPr>
      <w:r w:rsidRPr="00E15B0A">
        <w:rPr>
          <w:b/>
          <w:sz w:val="24"/>
        </w:rPr>
        <w:t>Method 2</w:t>
      </w:r>
    </w:p>
    <w:p w14:paraId="77F51CCC" w14:textId="457EA49A" w:rsidR="00EA0A16" w:rsidRPr="00DD6D3F" w:rsidRDefault="004F3FAE" w:rsidP="00026A4A">
      <w:pPr>
        <w:pStyle w:val="NoSpacing"/>
        <w:rPr>
          <w:sz w:val="24"/>
        </w:rPr>
      </w:pPr>
      <w:r>
        <w:rPr>
          <w:sz w:val="24"/>
        </w:rPr>
        <w:t>Perhaps a quick</w:t>
      </w:r>
      <w:r w:rsidR="000D1112">
        <w:rPr>
          <w:sz w:val="24"/>
        </w:rPr>
        <w:t>(er)</w:t>
      </w:r>
      <w:r>
        <w:rPr>
          <w:sz w:val="24"/>
        </w:rPr>
        <w:t xml:space="preserve"> and dirty derivation would be</w:t>
      </w:r>
      <w:r w:rsidR="00DD6D3F">
        <w:rPr>
          <w:sz w:val="24"/>
        </w:rPr>
        <w:t xml:space="preserve"> to use box normalized states: </w:t>
      </w:r>
      <w:r w:rsidR="003F22BC">
        <w:rPr>
          <w:sz w:val="24"/>
        </w:rPr>
        <w:t>|</w:t>
      </w:r>
      <w:r w:rsidR="003F22BC" w:rsidRPr="003F22BC">
        <w:rPr>
          <w:sz w:val="24"/>
        </w:rPr>
        <w:t>k</w:t>
      </w:r>
      <w:r w:rsidR="003F22BC">
        <w:rPr>
          <w:sz w:val="24"/>
          <w:vertAlign w:val="subscript"/>
        </w:rPr>
        <w:t>box</w:t>
      </w:r>
      <w:r w:rsidR="003F22BC">
        <w:rPr>
          <w:sz w:val="24"/>
        </w:rPr>
        <w:t>&gt;</w:t>
      </w:r>
      <w:r w:rsidR="00DD6D3F">
        <w:rPr>
          <w:rFonts w:ascii="Calibri" w:hAnsi="Calibri" w:cs="Calibri"/>
          <w:sz w:val="24"/>
        </w:rPr>
        <w:t xml:space="preserve"> = (1/√V)e</w:t>
      </w:r>
      <w:r w:rsidR="00DD6D3F">
        <w:rPr>
          <w:rFonts w:ascii="Calibri" w:hAnsi="Calibri" w:cs="Calibri"/>
          <w:sz w:val="24"/>
          <w:vertAlign w:val="superscript"/>
        </w:rPr>
        <w:t>i</w:t>
      </w:r>
      <w:r w:rsidR="00DD6D3F" w:rsidRPr="00DD6D3F">
        <w:rPr>
          <w:rFonts w:ascii="Calibri" w:hAnsi="Calibri" w:cs="Calibri"/>
          <w:b/>
          <w:sz w:val="24"/>
          <w:vertAlign w:val="superscript"/>
        </w:rPr>
        <w:t>k</w:t>
      </w:r>
      <w:r w:rsidR="00DD6D3F">
        <w:rPr>
          <w:rFonts w:ascii="Calibri" w:hAnsi="Calibri" w:cs="Calibri"/>
          <w:sz w:val="24"/>
          <w:vertAlign w:val="superscript"/>
        </w:rPr>
        <w:t>·</w:t>
      </w:r>
      <w:r w:rsidR="00DD6D3F" w:rsidRPr="00DD6D3F">
        <w:rPr>
          <w:rFonts w:ascii="Calibri" w:hAnsi="Calibri" w:cs="Calibri"/>
          <w:b/>
          <w:sz w:val="24"/>
          <w:vertAlign w:val="superscript"/>
        </w:rPr>
        <w:t>x</w:t>
      </w:r>
      <w:r w:rsidR="00DD6D3F">
        <w:rPr>
          <w:rFonts w:ascii="Calibri" w:hAnsi="Calibri" w:cs="Calibri"/>
          <w:sz w:val="24"/>
        </w:rPr>
        <w:t xml:space="preserve">.  Then </w:t>
      </w:r>
      <w:r w:rsidR="00245748">
        <w:rPr>
          <w:rFonts w:ascii="Calibri" w:hAnsi="Calibri" w:cs="Calibri"/>
          <w:sz w:val="24"/>
        </w:rPr>
        <w:t xml:space="preserve">consider the transition probability between </w:t>
      </w:r>
      <w:r w:rsidR="003F22BC">
        <w:rPr>
          <w:rFonts w:ascii="Calibri" w:hAnsi="Calibri" w:cs="Calibri"/>
          <w:sz w:val="24"/>
        </w:rPr>
        <w:t xml:space="preserve">two box </w:t>
      </w:r>
      <w:r w:rsidR="00245748">
        <w:rPr>
          <w:rFonts w:ascii="Calibri" w:hAnsi="Calibri" w:cs="Calibri"/>
          <w:sz w:val="24"/>
        </w:rPr>
        <w:t>state</w:t>
      </w:r>
      <w:r w:rsidR="003F22BC">
        <w:rPr>
          <w:rFonts w:ascii="Calibri" w:hAnsi="Calibri" w:cs="Calibri"/>
          <w:sz w:val="24"/>
        </w:rPr>
        <w:t>s</w:t>
      </w:r>
      <w:r w:rsidR="00245748">
        <w:rPr>
          <w:rFonts w:ascii="Calibri" w:hAnsi="Calibri" w:cs="Calibri"/>
          <w:sz w:val="24"/>
        </w:rPr>
        <w:t xml:space="preserve"> k and k´.  We’d like to parle</w:t>
      </w:r>
      <w:r w:rsidR="00681295">
        <w:rPr>
          <w:rFonts w:ascii="Calibri" w:hAnsi="Calibri" w:cs="Calibri"/>
          <w:sz w:val="24"/>
        </w:rPr>
        <w:t>r</w:t>
      </w:r>
      <w:r w:rsidR="00245748">
        <w:rPr>
          <w:rFonts w:ascii="Calibri" w:hAnsi="Calibri" w:cs="Calibri"/>
          <w:sz w:val="24"/>
        </w:rPr>
        <w:t xml:space="preserve"> that into a formula for the transition probability between k and a differential solid angle about k´.  So consider</w:t>
      </w:r>
      <w:r w:rsidR="00681295">
        <w:rPr>
          <w:rFonts w:ascii="Calibri" w:hAnsi="Calibri" w:cs="Calibri"/>
          <w:sz w:val="24"/>
        </w:rPr>
        <w:t xml:space="preserve"> (kind of setting </w:t>
      </w:r>
      <w:r w:rsidR="00681295">
        <w:rPr>
          <w:rFonts w:ascii="Cambria Math" w:hAnsi="Cambria Math" w:cs="Calibri"/>
          <w:sz w:val="24"/>
        </w:rPr>
        <w:t>ℏ</w:t>
      </w:r>
      <w:r w:rsidR="00681295">
        <w:rPr>
          <w:rFonts w:ascii="Calibri" w:hAnsi="Calibri" w:cs="Calibri"/>
          <w:sz w:val="24"/>
        </w:rPr>
        <w:t xml:space="preserve"> → 1)</w:t>
      </w:r>
      <w:r w:rsidR="00245748">
        <w:rPr>
          <w:rFonts w:ascii="Calibri" w:hAnsi="Calibri" w:cs="Calibri"/>
          <w:sz w:val="24"/>
        </w:rPr>
        <w:t>:</w:t>
      </w:r>
    </w:p>
    <w:p w14:paraId="300DEA86" w14:textId="20EAD699" w:rsidR="004F3FAE" w:rsidRDefault="004F3FAE" w:rsidP="00026A4A">
      <w:pPr>
        <w:pStyle w:val="NoSpacing"/>
        <w:rPr>
          <w:sz w:val="24"/>
        </w:rPr>
      </w:pPr>
    </w:p>
    <w:p w14:paraId="6C375CBC" w14:textId="4FE915B6" w:rsidR="004F3FAE" w:rsidRDefault="00F26287" w:rsidP="00026A4A">
      <w:pPr>
        <w:pStyle w:val="NoSpacing"/>
        <w:rPr>
          <w:sz w:val="24"/>
        </w:rPr>
      </w:pPr>
      <w:r w:rsidRPr="00681295">
        <w:rPr>
          <w:position w:val="-94"/>
          <w:sz w:val="24"/>
        </w:rPr>
        <w:object w:dxaOrig="7000" w:dyaOrig="1920" w14:anchorId="10EF9143">
          <v:shape id="_x0000_i1034" type="#_x0000_t75" style="width:352.3pt;height:96pt" o:ole="">
            <v:imagedata r:id="rId22" o:title=""/>
          </v:shape>
          <o:OLEObject Type="Embed" ProgID="Equation.DSMT4" ShapeID="_x0000_i1034" DrawAspect="Content" ObjectID="_1795190680" r:id="rId23"/>
        </w:object>
      </w:r>
      <w:r w:rsidR="004F3FAE">
        <w:rPr>
          <w:sz w:val="24"/>
        </w:rPr>
        <w:t xml:space="preserve"> </w:t>
      </w:r>
    </w:p>
    <w:p w14:paraId="0C16A1AF" w14:textId="5B45669A" w:rsidR="00245748" w:rsidRDefault="00245748" w:rsidP="00026A4A">
      <w:pPr>
        <w:pStyle w:val="NoSpacing"/>
        <w:rPr>
          <w:sz w:val="24"/>
        </w:rPr>
      </w:pPr>
    </w:p>
    <w:p w14:paraId="45605218" w14:textId="36010BE1" w:rsidR="00790954" w:rsidRDefault="00245748" w:rsidP="00026A4A">
      <w:pPr>
        <w:pStyle w:val="NoSpacing"/>
        <w:rPr>
          <w:rFonts w:ascii="Calibri" w:hAnsi="Calibri" w:cs="Calibri"/>
          <w:sz w:val="24"/>
        </w:rPr>
      </w:pPr>
      <w:r>
        <w:rPr>
          <w:sz w:val="24"/>
        </w:rPr>
        <w:lastRenderedPageBreak/>
        <w:t xml:space="preserve">where </w:t>
      </w:r>
      <w:r>
        <w:rPr>
          <w:rFonts w:ascii="Calibri" w:hAnsi="Calibri" w:cs="Calibri"/>
          <w:sz w:val="24"/>
        </w:rPr>
        <w:t>ρ</w:t>
      </w:r>
      <w:r>
        <w:rPr>
          <w:sz w:val="24"/>
        </w:rPr>
        <w:t>(E´) is the density of states per unit volume, and the d</w:t>
      </w:r>
      <w:r>
        <w:rPr>
          <w:rFonts w:ascii="Calibri" w:hAnsi="Calibri" w:cs="Calibri"/>
          <w:sz w:val="24"/>
        </w:rPr>
        <w:t>Ω</w:t>
      </w:r>
      <w:r>
        <w:rPr>
          <w:sz w:val="24"/>
        </w:rPr>
        <w:t xml:space="preserve"> integral is over the entire solid angle, but divided by 4</w:t>
      </w:r>
      <w:r>
        <w:rPr>
          <w:rFonts w:ascii="Calibri" w:hAnsi="Calibri" w:cs="Calibri"/>
          <w:sz w:val="24"/>
        </w:rPr>
        <w:t>π</w:t>
      </w:r>
      <w:r>
        <w:rPr>
          <w:sz w:val="24"/>
        </w:rPr>
        <w:t xml:space="preserve"> so as not to overcount states (</w:t>
      </w:r>
      <w:r>
        <w:rPr>
          <w:rFonts w:ascii="Calibri" w:hAnsi="Calibri" w:cs="Calibri"/>
          <w:sz w:val="24"/>
        </w:rPr>
        <w:t xml:space="preserve">b/c ρ(E) already counts them all).  </w:t>
      </w:r>
      <w:r w:rsidR="00790954">
        <w:rPr>
          <w:rFonts w:ascii="Calibri" w:hAnsi="Calibri" w:cs="Calibri"/>
          <w:sz w:val="24"/>
        </w:rPr>
        <w:t>From C</w:t>
      </w:r>
      <w:r w:rsidR="003F22BC">
        <w:rPr>
          <w:rFonts w:ascii="Calibri" w:hAnsi="Calibri" w:cs="Calibri"/>
          <w:sz w:val="24"/>
        </w:rPr>
        <w:t xml:space="preserve">ondensed </w:t>
      </w:r>
      <w:r w:rsidR="00790954">
        <w:rPr>
          <w:rFonts w:ascii="Calibri" w:hAnsi="Calibri" w:cs="Calibri"/>
          <w:sz w:val="24"/>
        </w:rPr>
        <w:t>M</w:t>
      </w:r>
      <w:r w:rsidR="003F22BC">
        <w:rPr>
          <w:rFonts w:ascii="Calibri" w:hAnsi="Calibri" w:cs="Calibri"/>
          <w:sz w:val="24"/>
        </w:rPr>
        <w:t xml:space="preserve">atter </w:t>
      </w:r>
      <w:r w:rsidR="00790954">
        <w:rPr>
          <w:rFonts w:ascii="Calibri" w:hAnsi="Calibri" w:cs="Calibri"/>
          <w:sz w:val="24"/>
        </w:rPr>
        <w:t>T</w:t>
      </w:r>
      <w:r w:rsidR="003F22BC">
        <w:rPr>
          <w:rFonts w:ascii="Calibri" w:hAnsi="Calibri" w:cs="Calibri"/>
          <w:sz w:val="24"/>
        </w:rPr>
        <w:t>heory file (free Electrons)</w:t>
      </w:r>
      <w:r w:rsidR="00790954">
        <w:rPr>
          <w:rFonts w:ascii="Calibri" w:hAnsi="Calibri" w:cs="Calibri"/>
          <w:sz w:val="24"/>
        </w:rPr>
        <w:t>, we have (not including spin degeneracy):</w:t>
      </w:r>
      <w:r w:rsidR="00681295">
        <w:rPr>
          <w:rFonts w:ascii="Calibri" w:hAnsi="Calibri" w:cs="Calibri"/>
          <w:sz w:val="24"/>
        </w:rPr>
        <w:t xml:space="preserve"> </w:t>
      </w:r>
    </w:p>
    <w:p w14:paraId="23F88E36" w14:textId="77777777" w:rsidR="00790954" w:rsidRDefault="00790954" w:rsidP="00026A4A">
      <w:pPr>
        <w:pStyle w:val="NoSpacing"/>
        <w:rPr>
          <w:rFonts w:ascii="Calibri" w:hAnsi="Calibri" w:cs="Calibri"/>
          <w:sz w:val="24"/>
        </w:rPr>
      </w:pPr>
    </w:p>
    <w:p w14:paraId="3986DE57" w14:textId="72631F1E" w:rsidR="00790954" w:rsidRDefault="00790954" w:rsidP="00026A4A">
      <w:pPr>
        <w:pStyle w:val="NoSpacing"/>
      </w:pPr>
      <w:r w:rsidRPr="00AC6034">
        <w:rPr>
          <w:position w:val="-24"/>
        </w:rPr>
        <w:object w:dxaOrig="1820" w:dyaOrig="620" w14:anchorId="060C7511">
          <v:shape id="_x0000_i1035" type="#_x0000_t75" style="width:90pt;height:30pt" o:ole="">
            <v:imagedata r:id="rId24" o:title=""/>
          </v:shape>
          <o:OLEObject Type="Embed" ProgID="Equation.DSMT4" ShapeID="_x0000_i1035" DrawAspect="Content" ObjectID="_1795190681" r:id="rId25"/>
        </w:object>
      </w:r>
    </w:p>
    <w:p w14:paraId="5FADC3AC" w14:textId="77777777" w:rsidR="00790954" w:rsidRDefault="00790954" w:rsidP="00026A4A">
      <w:pPr>
        <w:pStyle w:val="NoSpacing"/>
        <w:rPr>
          <w:rFonts w:ascii="Calibri" w:hAnsi="Calibri" w:cs="Calibri"/>
          <w:sz w:val="24"/>
        </w:rPr>
      </w:pPr>
    </w:p>
    <w:p w14:paraId="107E0C59" w14:textId="1567CB46" w:rsidR="00245748" w:rsidRDefault="00245748" w:rsidP="00026A4A">
      <w:pPr>
        <w:pStyle w:val="NoSpacing"/>
        <w:rPr>
          <w:rFonts w:ascii="Calibri" w:hAnsi="Calibri" w:cs="Calibri"/>
          <w:sz w:val="24"/>
        </w:rPr>
      </w:pPr>
      <w:r>
        <w:rPr>
          <w:rFonts w:ascii="Calibri" w:hAnsi="Calibri" w:cs="Calibri"/>
          <w:sz w:val="24"/>
        </w:rPr>
        <w:t>So then:</w:t>
      </w:r>
    </w:p>
    <w:p w14:paraId="6B17296D" w14:textId="729D1A21" w:rsidR="00245748" w:rsidRDefault="00245748" w:rsidP="00026A4A">
      <w:pPr>
        <w:pStyle w:val="NoSpacing"/>
        <w:rPr>
          <w:rFonts w:ascii="Calibri" w:hAnsi="Calibri" w:cs="Calibri"/>
          <w:sz w:val="24"/>
        </w:rPr>
      </w:pPr>
    </w:p>
    <w:p w14:paraId="1000549C" w14:textId="667372CE" w:rsidR="00245748" w:rsidRDefault="00245748" w:rsidP="00026A4A">
      <w:pPr>
        <w:pStyle w:val="NoSpacing"/>
        <w:rPr>
          <w:sz w:val="24"/>
        </w:rPr>
      </w:pPr>
      <w:r w:rsidRPr="00245748">
        <w:rPr>
          <w:position w:val="-24"/>
          <w:sz w:val="24"/>
        </w:rPr>
        <w:object w:dxaOrig="3940" w:dyaOrig="620" w14:anchorId="11B200FB">
          <v:shape id="_x0000_i1036" type="#_x0000_t75" style="width:198pt;height:30pt" o:ole="">
            <v:imagedata r:id="rId26" o:title=""/>
          </v:shape>
          <o:OLEObject Type="Embed" ProgID="Equation.DSMT4" ShapeID="_x0000_i1036" DrawAspect="Content" ObjectID="_1795190682" r:id="rId27"/>
        </w:object>
      </w:r>
    </w:p>
    <w:p w14:paraId="1E013567" w14:textId="77777777" w:rsidR="001128D3" w:rsidRDefault="001128D3" w:rsidP="00026A4A">
      <w:pPr>
        <w:pStyle w:val="NoSpacing"/>
        <w:rPr>
          <w:sz w:val="24"/>
        </w:rPr>
      </w:pPr>
    </w:p>
    <w:p w14:paraId="1E32B502" w14:textId="3D4A2F75" w:rsidR="00DD6D3F" w:rsidRDefault="001C1757" w:rsidP="00026A4A">
      <w:pPr>
        <w:pStyle w:val="NoSpacing"/>
        <w:rPr>
          <w:sz w:val="24"/>
        </w:rPr>
      </w:pPr>
      <w:r>
        <w:rPr>
          <w:sz w:val="24"/>
        </w:rPr>
        <w:t>Now we need to get P(</w:t>
      </w:r>
      <w:r w:rsidRPr="001C1757">
        <w:rPr>
          <w:b/>
          <w:sz w:val="24"/>
        </w:rPr>
        <w:t>k</w:t>
      </w:r>
      <w:r>
        <w:rPr>
          <w:rFonts w:ascii="Calibri" w:hAnsi="Calibri" w:cs="Calibri"/>
          <w:sz w:val="24"/>
        </w:rPr>
        <w:t>→</w:t>
      </w:r>
      <w:r w:rsidRPr="001C1757">
        <w:rPr>
          <w:b/>
          <w:sz w:val="24"/>
        </w:rPr>
        <w:t>k</w:t>
      </w:r>
      <w:r>
        <w:rPr>
          <w:rFonts w:ascii="Calibri" w:hAnsi="Calibri" w:cs="Calibri"/>
          <w:sz w:val="24"/>
        </w:rPr>
        <w:t>´</w:t>
      </w:r>
      <w:r>
        <w:rPr>
          <w:sz w:val="24"/>
        </w:rPr>
        <w:t>).  F</w:t>
      </w:r>
      <w:r w:rsidR="00DD6D3F">
        <w:rPr>
          <w:sz w:val="24"/>
        </w:rPr>
        <w:t>rom TDPT</w:t>
      </w:r>
      <w:r w:rsidR="00E15B0A">
        <w:rPr>
          <w:sz w:val="24"/>
        </w:rPr>
        <w:t xml:space="preserve"> (scattering perturbation)</w:t>
      </w:r>
      <w:r w:rsidR="00DD6D3F">
        <w:rPr>
          <w:sz w:val="24"/>
        </w:rPr>
        <w:t>, we have</w:t>
      </w:r>
      <w:r w:rsidR="000D1112">
        <w:rPr>
          <w:sz w:val="24"/>
        </w:rPr>
        <w:t xml:space="preserve"> for the </w:t>
      </w:r>
      <w:r w:rsidR="000D1112" w:rsidRPr="00E15B0A">
        <w:rPr>
          <w:i/>
          <w:sz w:val="24"/>
        </w:rPr>
        <w:t>rate</w:t>
      </w:r>
      <w:r w:rsidR="000D1112">
        <w:rPr>
          <w:sz w:val="24"/>
        </w:rPr>
        <w:t xml:space="preserve"> of scattering</w:t>
      </w:r>
      <w:r w:rsidR="003F22BC">
        <w:rPr>
          <w:sz w:val="24"/>
        </w:rPr>
        <w:t xml:space="preserve"> from |k</w:t>
      </w:r>
      <w:r w:rsidR="003F22BC">
        <w:rPr>
          <w:sz w:val="24"/>
          <w:vertAlign w:val="subscript"/>
        </w:rPr>
        <w:t>box</w:t>
      </w:r>
      <w:r w:rsidR="003F22BC">
        <w:rPr>
          <w:sz w:val="24"/>
        </w:rPr>
        <w:t>&gt; to |k</w:t>
      </w:r>
      <w:r w:rsidR="003F22BC">
        <w:rPr>
          <w:rFonts w:ascii="Calibri" w:hAnsi="Calibri" w:cs="Calibri"/>
          <w:sz w:val="24"/>
        </w:rPr>
        <w:t>´</w:t>
      </w:r>
      <w:r w:rsidR="003F22BC">
        <w:rPr>
          <w:sz w:val="24"/>
          <w:vertAlign w:val="subscript"/>
        </w:rPr>
        <w:t>box</w:t>
      </w:r>
      <w:r w:rsidR="003F22BC">
        <w:rPr>
          <w:sz w:val="24"/>
        </w:rPr>
        <w:t>&gt; (because the TDPT formula was general and didn’t presume any specific type of state)</w:t>
      </w:r>
      <w:r w:rsidR="00DD6D3F">
        <w:rPr>
          <w:sz w:val="24"/>
        </w:rPr>
        <w:t>:</w:t>
      </w:r>
    </w:p>
    <w:p w14:paraId="1C9E3F84" w14:textId="7DF765C5" w:rsidR="00DD6D3F" w:rsidRDefault="00DD6D3F" w:rsidP="00026A4A">
      <w:pPr>
        <w:pStyle w:val="NoSpacing"/>
        <w:rPr>
          <w:sz w:val="24"/>
        </w:rPr>
      </w:pPr>
    </w:p>
    <w:p w14:paraId="170826F6" w14:textId="57857130" w:rsidR="00DD6D3F" w:rsidRDefault="00D9578F" w:rsidP="00026A4A">
      <w:pPr>
        <w:pStyle w:val="NoSpacing"/>
        <w:rPr>
          <w:sz w:val="24"/>
        </w:rPr>
      </w:pPr>
      <w:r w:rsidRPr="00245748">
        <w:rPr>
          <w:position w:val="-14"/>
          <w:sz w:val="24"/>
        </w:rPr>
        <w:object w:dxaOrig="3200" w:dyaOrig="440" w14:anchorId="2ECB7087">
          <v:shape id="_x0000_i1037" type="#_x0000_t75" style="width:152.15pt;height:22.7pt" o:ole="">
            <v:imagedata r:id="rId28" o:title=""/>
          </v:shape>
          <o:OLEObject Type="Embed" ProgID="Equation.DSMT4" ShapeID="_x0000_i1037" DrawAspect="Content" ObjectID="_1795190683" r:id="rId29"/>
        </w:object>
      </w:r>
    </w:p>
    <w:p w14:paraId="0DFFD2C3" w14:textId="2A453BB6" w:rsidR="00DD6D3F" w:rsidRDefault="00DD6D3F" w:rsidP="00026A4A">
      <w:pPr>
        <w:pStyle w:val="NoSpacing"/>
        <w:rPr>
          <w:sz w:val="24"/>
        </w:rPr>
      </w:pPr>
    </w:p>
    <w:p w14:paraId="51F94625" w14:textId="4E7C65BC" w:rsidR="00063697" w:rsidRDefault="005F568C" w:rsidP="00026A4A">
      <w:pPr>
        <w:pStyle w:val="NoSpacing"/>
        <w:rPr>
          <w:sz w:val="24"/>
        </w:rPr>
      </w:pPr>
      <w:r>
        <w:rPr>
          <w:sz w:val="24"/>
        </w:rPr>
        <w:t xml:space="preserve">We have to convert this to a </w:t>
      </w:r>
      <w:r w:rsidRPr="00C70631">
        <w:rPr>
          <w:i/>
          <w:sz w:val="24"/>
        </w:rPr>
        <w:t>probability</w:t>
      </w:r>
      <w:r>
        <w:rPr>
          <w:sz w:val="24"/>
        </w:rPr>
        <w:t xml:space="preserve"> of scattering, and that can be done by dividing by the rate of particles incomming.  This would be </w:t>
      </w:r>
      <w:r>
        <w:rPr>
          <w:rFonts w:ascii="Calibri" w:hAnsi="Calibri" w:cs="Calibri"/>
          <w:sz w:val="24"/>
        </w:rPr>
        <w:t>Γ(k) = ρAv, where ρ = particle density, which is 1/V</w:t>
      </w:r>
      <w:r w:rsidR="000D1112">
        <w:rPr>
          <w:rFonts w:ascii="Calibri" w:hAnsi="Calibri" w:cs="Calibri"/>
          <w:sz w:val="24"/>
        </w:rPr>
        <w:t xml:space="preserve"> for our wavefunction</w:t>
      </w:r>
      <w:r>
        <w:rPr>
          <w:rFonts w:ascii="Calibri" w:hAnsi="Calibri" w:cs="Calibri"/>
          <w:sz w:val="24"/>
        </w:rPr>
        <w:t>.  A is cross section area, which is A = V</w:t>
      </w:r>
      <w:r>
        <w:rPr>
          <w:rFonts w:ascii="Calibri" w:hAnsi="Calibri" w:cs="Calibri"/>
          <w:sz w:val="24"/>
          <w:vertAlign w:val="superscript"/>
        </w:rPr>
        <w:t>2/3</w:t>
      </w:r>
      <w:r>
        <w:rPr>
          <w:rFonts w:ascii="Calibri" w:hAnsi="Calibri" w:cs="Calibri"/>
          <w:sz w:val="24"/>
        </w:rPr>
        <w:t xml:space="preserve">, and v = k/m is velocity of </w:t>
      </w:r>
      <w:r w:rsidR="000D1112">
        <w:rPr>
          <w:rFonts w:ascii="Calibri" w:hAnsi="Calibri" w:cs="Calibri"/>
          <w:sz w:val="24"/>
        </w:rPr>
        <w:t xml:space="preserve">the </w:t>
      </w:r>
      <w:r>
        <w:rPr>
          <w:rFonts w:ascii="Calibri" w:hAnsi="Calibri" w:cs="Calibri"/>
          <w:sz w:val="24"/>
        </w:rPr>
        <w:t xml:space="preserve">particle.  </w:t>
      </w:r>
      <w:r w:rsidR="00C70631">
        <w:rPr>
          <w:rFonts w:ascii="Calibri" w:hAnsi="Calibri" w:cs="Calibri"/>
          <w:sz w:val="24"/>
        </w:rPr>
        <w:t>A</w:t>
      </w:r>
      <w:r w:rsidR="00063697">
        <w:rPr>
          <w:sz w:val="24"/>
        </w:rPr>
        <w:t>nd so</w:t>
      </w:r>
      <w:r w:rsidR="007E27DE">
        <w:rPr>
          <w:sz w:val="24"/>
        </w:rPr>
        <w:t xml:space="preserve"> can say,</w:t>
      </w:r>
    </w:p>
    <w:p w14:paraId="1557B69D" w14:textId="61056C4A" w:rsidR="007E27DE" w:rsidRDefault="007E27DE" w:rsidP="00026A4A">
      <w:pPr>
        <w:pStyle w:val="NoSpacing"/>
        <w:rPr>
          <w:sz w:val="24"/>
        </w:rPr>
      </w:pPr>
    </w:p>
    <w:p w14:paraId="2818491F" w14:textId="166CD28F" w:rsidR="007E27DE" w:rsidRDefault="007E27DE" w:rsidP="00026A4A">
      <w:pPr>
        <w:pStyle w:val="NoSpacing"/>
        <w:rPr>
          <w:sz w:val="24"/>
        </w:rPr>
      </w:pPr>
      <w:r w:rsidRPr="007E27DE">
        <w:rPr>
          <w:position w:val="-30"/>
          <w:sz w:val="24"/>
        </w:rPr>
        <w:object w:dxaOrig="2360" w:dyaOrig="680" w14:anchorId="46B9F5DD">
          <v:shape id="_x0000_i1038" type="#_x0000_t75" style="width:117pt;height:33pt" o:ole="">
            <v:imagedata r:id="rId30" o:title=""/>
          </v:shape>
          <o:OLEObject Type="Embed" ProgID="Equation.DSMT4" ShapeID="_x0000_i1038" DrawAspect="Content" ObjectID="_1795190684" r:id="rId31"/>
        </w:object>
      </w:r>
    </w:p>
    <w:p w14:paraId="67D669ED" w14:textId="27AA88DC" w:rsidR="007E27DE" w:rsidRDefault="007E27DE" w:rsidP="00026A4A">
      <w:pPr>
        <w:pStyle w:val="NoSpacing"/>
        <w:rPr>
          <w:sz w:val="24"/>
        </w:rPr>
      </w:pPr>
    </w:p>
    <w:p w14:paraId="545118A4" w14:textId="7997EE05" w:rsidR="007E27DE" w:rsidRDefault="007E27DE" w:rsidP="00026A4A">
      <w:pPr>
        <w:pStyle w:val="NoSpacing"/>
        <w:rPr>
          <w:sz w:val="24"/>
        </w:rPr>
      </w:pPr>
      <w:r>
        <w:rPr>
          <w:sz w:val="24"/>
        </w:rPr>
        <w:t>Filling this into P(k</w:t>
      </w:r>
      <w:r>
        <w:rPr>
          <w:rFonts w:ascii="Calibri" w:hAnsi="Calibri" w:cs="Calibri"/>
          <w:sz w:val="24"/>
        </w:rPr>
        <w:t>→</w:t>
      </w:r>
      <w:r>
        <w:rPr>
          <w:sz w:val="24"/>
        </w:rPr>
        <w:t>d</w:t>
      </w:r>
      <w:r>
        <w:rPr>
          <w:rFonts w:ascii="Calibri" w:hAnsi="Calibri" w:cs="Calibri"/>
          <w:sz w:val="24"/>
        </w:rPr>
        <w:t>Ω</w:t>
      </w:r>
      <w:r>
        <w:rPr>
          <w:sz w:val="24"/>
        </w:rPr>
        <w:t>) we have:</w:t>
      </w:r>
    </w:p>
    <w:p w14:paraId="5A64A527" w14:textId="16417032" w:rsidR="00063697" w:rsidRDefault="00063697" w:rsidP="00026A4A">
      <w:pPr>
        <w:pStyle w:val="NoSpacing"/>
        <w:rPr>
          <w:sz w:val="24"/>
        </w:rPr>
      </w:pPr>
    </w:p>
    <w:p w14:paraId="6779D98C" w14:textId="4805A399" w:rsidR="00C70631" w:rsidRDefault="0094081A" w:rsidP="00026A4A">
      <w:pPr>
        <w:pStyle w:val="NoSpacing"/>
        <w:rPr>
          <w:sz w:val="24"/>
        </w:rPr>
      </w:pPr>
      <w:r w:rsidRPr="0094081A">
        <w:rPr>
          <w:position w:val="-62"/>
          <w:sz w:val="24"/>
        </w:rPr>
        <w:object w:dxaOrig="4099" w:dyaOrig="1359" w14:anchorId="59D0EDE7">
          <v:shape id="_x0000_i1039" type="#_x0000_t75" style="width:204pt;height:66pt" o:ole="">
            <v:imagedata r:id="rId32" o:title=""/>
          </v:shape>
          <o:OLEObject Type="Embed" ProgID="Equation.DSMT4" ShapeID="_x0000_i1039" DrawAspect="Content" ObjectID="_1795190685" r:id="rId33"/>
        </w:object>
      </w:r>
    </w:p>
    <w:p w14:paraId="17C41E73" w14:textId="77777777" w:rsidR="00C70631" w:rsidRDefault="00C70631" w:rsidP="00026A4A">
      <w:pPr>
        <w:pStyle w:val="NoSpacing"/>
        <w:rPr>
          <w:sz w:val="24"/>
        </w:rPr>
      </w:pPr>
    </w:p>
    <w:p w14:paraId="1A81A53C" w14:textId="211C4E20" w:rsidR="00063697" w:rsidRDefault="00790954" w:rsidP="00026A4A">
      <w:pPr>
        <w:pStyle w:val="NoSpacing"/>
        <w:rPr>
          <w:sz w:val="24"/>
        </w:rPr>
      </w:pPr>
      <w:r>
        <w:rPr>
          <w:sz w:val="24"/>
        </w:rPr>
        <w:t>Now we also have:</w:t>
      </w:r>
    </w:p>
    <w:p w14:paraId="27A7326F" w14:textId="54468FC2" w:rsidR="00C70631" w:rsidRDefault="00C70631" w:rsidP="00026A4A">
      <w:pPr>
        <w:pStyle w:val="NoSpacing"/>
        <w:rPr>
          <w:sz w:val="24"/>
        </w:rPr>
      </w:pPr>
    </w:p>
    <w:p w14:paraId="3205F199" w14:textId="70B7B2B5" w:rsidR="00C70631" w:rsidRDefault="00790954" w:rsidP="00026A4A">
      <w:pPr>
        <w:pStyle w:val="NoSpacing"/>
        <w:rPr>
          <w:sz w:val="24"/>
        </w:rPr>
      </w:pPr>
      <w:r w:rsidRPr="00C70631">
        <w:rPr>
          <w:position w:val="-24"/>
          <w:sz w:val="24"/>
        </w:rPr>
        <w:object w:dxaOrig="2880" w:dyaOrig="620" w14:anchorId="6B155645">
          <v:shape id="_x0000_i1040" type="#_x0000_t75" style="width:2in;height:30pt" o:ole="">
            <v:imagedata r:id="rId34" o:title=""/>
          </v:shape>
          <o:OLEObject Type="Embed" ProgID="Equation.DSMT4" ShapeID="_x0000_i1040" DrawAspect="Content" ObjectID="_1795190686" r:id="rId35"/>
        </w:object>
      </w:r>
    </w:p>
    <w:p w14:paraId="60FD3B41" w14:textId="6129F2CC" w:rsidR="00063697" w:rsidRDefault="00063697" w:rsidP="00026A4A">
      <w:pPr>
        <w:pStyle w:val="NoSpacing"/>
        <w:rPr>
          <w:sz w:val="24"/>
        </w:rPr>
      </w:pPr>
    </w:p>
    <w:p w14:paraId="37B613BD" w14:textId="768374FD" w:rsidR="00790954" w:rsidRDefault="00790954" w:rsidP="00026A4A">
      <w:pPr>
        <w:pStyle w:val="NoSpacing"/>
        <w:rPr>
          <w:sz w:val="24"/>
        </w:rPr>
      </w:pPr>
      <w:r>
        <w:rPr>
          <w:sz w:val="24"/>
        </w:rPr>
        <w:t xml:space="preserve">where A is the scattering cross section of our beam (because that </w:t>
      </w:r>
      <w:r w:rsidRPr="00790954">
        <w:rPr>
          <w:i/>
          <w:sz w:val="24"/>
        </w:rPr>
        <w:t>is</w:t>
      </w:r>
      <w:r>
        <w:rPr>
          <w:sz w:val="24"/>
        </w:rPr>
        <w:t xml:space="preserve"> the area of our beam).  So equating the two, we have:</w:t>
      </w:r>
    </w:p>
    <w:p w14:paraId="2C2C1515" w14:textId="3231942E" w:rsidR="00790954" w:rsidRDefault="00790954" w:rsidP="00026A4A">
      <w:pPr>
        <w:pStyle w:val="NoSpacing"/>
        <w:rPr>
          <w:sz w:val="24"/>
        </w:rPr>
      </w:pPr>
    </w:p>
    <w:p w14:paraId="330E827A" w14:textId="4DF98454" w:rsidR="00790954" w:rsidRDefault="005123EC" w:rsidP="00026A4A">
      <w:pPr>
        <w:pStyle w:val="NoSpacing"/>
        <w:rPr>
          <w:sz w:val="24"/>
        </w:rPr>
      </w:pPr>
      <w:r w:rsidRPr="0094081A">
        <w:rPr>
          <w:position w:val="-24"/>
          <w:sz w:val="24"/>
        </w:rPr>
        <w:object w:dxaOrig="3200" w:dyaOrig="660" w14:anchorId="0A1A1AA3">
          <v:shape id="_x0000_i1041" type="#_x0000_t75" style="width:162pt;height:36pt" o:ole="">
            <v:imagedata r:id="rId36" o:title=""/>
          </v:shape>
          <o:OLEObject Type="Embed" ProgID="Equation.DSMT4" ShapeID="_x0000_i1041" DrawAspect="Content" ObjectID="_1795190687" r:id="rId37"/>
        </w:object>
      </w:r>
    </w:p>
    <w:p w14:paraId="23F4FB71" w14:textId="2A6B5E64" w:rsidR="0094081A" w:rsidRDefault="0094081A" w:rsidP="00026A4A">
      <w:pPr>
        <w:pStyle w:val="NoSpacing"/>
        <w:rPr>
          <w:sz w:val="24"/>
        </w:rPr>
      </w:pPr>
    </w:p>
    <w:p w14:paraId="7410FE1D" w14:textId="2B0C979F" w:rsidR="0094081A" w:rsidRDefault="0094081A" w:rsidP="00026A4A">
      <w:pPr>
        <w:pStyle w:val="NoSpacing"/>
        <w:rPr>
          <w:sz w:val="24"/>
        </w:rPr>
      </w:pPr>
      <w:r>
        <w:rPr>
          <w:sz w:val="24"/>
        </w:rPr>
        <w:t>Now filling in the density of states:</w:t>
      </w:r>
    </w:p>
    <w:p w14:paraId="1D217160" w14:textId="270735B6" w:rsidR="0094081A" w:rsidRDefault="0094081A" w:rsidP="00026A4A">
      <w:pPr>
        <w:pStyle w:val="NoSpacing"/>
        <w:rPr>
          <w:sz w:val="24"/>
        </w:rPr>
      </w:pPr>
    </w:p>
    <w:p w14:paraId="5AA445AE" w14:textId="2C009E03" w:rsidR="0094081A" w:rsidRDefault="005123EC" w:rsidP="00026A4A">
      <w:pPr>
        <w:pStyle w:val="NoSpacing"/>
        <w:rPr>
          <w:sz w:val="24"/>
        </w:rPr>
      </w:pPr>
      <w:r w:rsidRPr="0094081A">
        <w:rPr>
          <w:position w:val="-30"/>
          <w:sz w:val="24"/>
        </w:rPr>
        <w:object w:dxaOrig="3100" w:dyaOrig="720" w14:anchorId="072EB3DE">
          <v:shape id="_x0000_i1042" type="#_x0000_t75" style="width:156pt;height:36pt" o:ole="">
            <v:imagedata r:id="rId38" o:title=""/>
          </v:shape>
          <o:OLEObject Type="Embed" ProgID="Equation.DSMT4" ShapeID="_x0000_i1042" DrawAspect="Content" ObjectID="_1795190688" r:id="rId39"/>
        </w:object>
      </w:r>
    </w:p>
    <w:p w14:paraId="5EB173AB" w14:textId="58AF484D" w:rsidR="0094081A" w:rsidRDefault="0094081A" w:rsidP="00026A4A">
      <w:pPr>
        <w:pStyle w:val="NoSpacing"/>
        <w:rPr>
          <w:sz w:val="24"/>
        </w:rPr>
      </w:pPr>
    </w:p>
    <w:p w14:paraId="5775A25D" w14:textId="32707010" w:rsidR="0094081A" w:rsidRDefault="0094081A" w:rsidP="00026A4A">
      <w:pPr>
        <w:pStyle w:val="NoSpacing"/>
        <w:rPr>
          <w:sz w:val="24"/>
        </w:rPr>
      </w:pPr>
      <w:r>
        <w:rPr>
          <w:sz w:val="24"/>
        </w:rPr>
        <w:t xml:space="preserve">And now filling in our expression for </w:t>
      </w:r>
      <w:r>
        <w:rPr>
          <w:rFonts w:ascii="Calibri" w:hAnsi="Calibri" w:cs="Calibri"/>
          <w:sz w:val="24"/>
        </w:rPr>
        <w:t>Γ</w:t>
      </w:r>
      <w:r>
        <w:rPr>
          <w:sz w:val="24"/>
        </w:rPr>
        <w:t>(k→k´), we have:</w:t>
      </w:r>
    </w:p>
    <w:p w14:paraId="1E87DF65" w14:textId="77777777" w:rsidR="0094081A" w:rsidRDefault="0094081A" w:rsidP="00026A4A">
      <w:pPr>
        <w:pStyle w:val="NoSpacing"/>
        <w:rPr>
          <w:sz w:val="24"/>
        </w:rPr>
      </w:pPr>
    </w:p>
    <w:bookmarkStart w:id="1" w:name="_Hlk106713692"/>
    <w:p w14:paraId="3ABE0104" w14:textId="6A415DE4" w:rsidR="0094081A" w:rsidRDefault="005123EC" w:rsidP="00026A4A">
      <w:pPr>
        <w:pStyle w:val="NoSpacing"/>
        <w:rPr>
          <w:sz w:val="24"/>
        </w:rPr>
      </w:pPr>
      <w:r w:rsidRPr="005123EC">
        <w:rPr>
          <w:position w:val="-106"/>
          <w:sz w:val="24"/>
        </w:rPr>
        <w:object w:dxaOrig="4020" w:dyaOrig="2200" w14:anchorId="2639BBFD">
          <v:shape id="_x0000_i1043" type="#_x0000_t75" style="width:204pt;height:108pt" o:ole="">
            <v:imagedata r:id="rId40" o:title=""/>
          </v:shape>
          <o:OLEObject Type="Embed" ProgID="Equation.DSMT4" ShapeID="_x0000_i1043" DrawAspect="Content" ObjectID="_1795190689" r:id="rId41"/>
        </w:object>
      </w:r>
      <w:bookmarkEnd w:id="1"/>
    </w:p>
    <w:p w14:paraId="157FE13C" w14:textId="77777777" w:rsidR="00790954" w:rsidRDefault="00790954" w:rsidP="00026A4A">
      <w:pPr>
        <w:pStyle w:val="NoSpacing"/>
        <w:rPr>
          <w:sz w:val="24"/>
        </w:rPr>
      </w:pPr>
    </w:p>
    <w:p w14:paraId="36E7312B" w14:textId="23195D59" w:rsidR="004F3FAE" w:rsidRPr="002431F4" w:rsidRDefault="00C70631" w:rsidP="00026A4A">
      <w:pPr>
        <w:pStyle w:val="NoSpacing"/>
        <w:rPr>
          <w:sz w:val="24"/>
        </w:rPr>
      </w:pPr>
      <w:r>
        <w:rPr>
          <w:sz w:val="24"/>
        </w:rPr>
        <w:t xml:space="preserve">But now </w:t>
      </w:r>
      <w:r w:rsidR="002431F4">
        <w:rPr>
          <w:sz w:val="24"/>
        </w:rPr>
        <w:t xml:space="preserve">let’s put T in terms of delta normalized states instead of box normalized states.  So </w:t>
      </w:r>
      <w:r w:rsidR="00790954">
        <w:rPr>
          <w:sz w:val="24"/>
        </w:rPr>
        <w:t>we’ll note that</w:t>
      </w:r>
      <w:r w:rsidR="002431F4">
        <w:rPr>
          <w:sz w:val="24"/>
        </w:rPr>
        <w:t>|k</w:t>
      </w:r>
      <w:r w:rsidR="003F22BC">
        <w:rPr>
          <w:sz w:val="24"/>
          <w:vertAlign w:val="subscript"/>
        </w:rPr>
        <w:t>box</w:t>
      </w:r>
      <w:r w:rsidR="002431F4">
        <w:rPr>
          <w:sz w:val="24"/>
        </w:rPr>
        <w:t>&gt;</w:t>
      </w:r>
      <w:r w:rsidR="003F22BC">
        <w:rPr>
          <w:sz w:val="24"/>
        </w:rPr>
        <w:t xml:space="preserve"> </w:t>
      </w:r>
      <w:r w:rsidR="002431F4">
        <w:rPr>
          <w:sz w:val="24"/>
        </w:rPr>
        <w:t>= √((2</w:t>
      </w:r>
      <w:r w:rsidR="002431F4">
        <w:rPr>
          <w:rFonts w:ascii="Calibri" w:hAnsi="Calibri" w:cs="Calibri"/>
          <w:sz w:val="24"/>
        </w:rPr>
        <w:t>π</w:t>
      </w:r>
      <w:r w:rsidR="002431F4">
        <w:rPr>
          <w:sz w:val="24"/>
        </w:rPr>
        <w:t>)</w:t>
      </w:r>
      <w:r w:rsidR="002431F4">
        <w:rPr>
          <w:sz w:val="24"/>
          <w:vertAlign w:val="superscript"/>
        </w:rPr>
        <w:t>3</w:t>
      </w:r>
      <w:r w:rsidR="002431F4">
        <w:rPr>
          <w:sz w:val="24"/>
        </w:rPr>
        <w:t>/</w:t>
      </w:r>
      <w:r w:rsidR="002431F4" w:rsidRPr="002431F4">
        <w:rPr>
          <w:sz w:val="24"/>
        </w:rPr>
        <w:t>V</w:t>
      </w:r>
      <w:r w:rsidR="002431F4">
        <w:rPr>
          <w:sz w:val="24"/>
        </w:rPr>
        <w:t>)|k</w:t>
      </w:r>
      <w:r w:rsidR="003F22BC">
        <w:rPr>
          <w:sz w:val="24"/>
          <w:vertAlign w:val="subscript"/>
        </w:rPr>
        <w:t>delta</w:t>
      </w:r>
      <w:r w:rsidR="003F22BC">
        <w:rPr>
          <w:sz w:val="24"/>
        </w:rPr>
        <w:t xml:space="preserve"> </w:t>
      </w:r>
      <w:r w:rsidR="002431F4">
        <w:rPr>
          <w:sz w:val="24"/>
        </w:rPr>
        <w:t xml:space="preserve">&gt;.  </w:t>
      </w:r>
      <w:r w:rsidR="005A4C52">
        <w:rPr>
          <w:sz w:val="24"/>
        </w:rPr>
        <w:t>N</w:t>
      </w:r>
      <w:r w:rsidR="00F04BA5">
        <w:rPr>
          <w:sz w:val="24"/>
        </w:rPr>
        <w:t>ow letting k represent delta normalized states, we have:</w:t>
      </w:r>
      <w:r w:rsidR="005123EC">
        <w:rPr>
          <w:sz w:val="24"/>
        </w:rPr>
        <w:t xml:space="preserve"> </w:t>
      </w:r>
    </w:p>
    <w:p w14:paraId="24158529" w14:textId="745136F1" w:rsidR="004F3FAE" w:rsidRPr="0036063B" w:rsidRDefault="004F3FAE" w:rsidP="00026A4A">
      <w:pPr>
        <w:pStyle w:val="NoSpacing"/>
        <w:rPr>
          <w:sz w:val="24"/>
        </w:rPr>
      </w:pPr>
    </w:p>
    <w:p w14:paraId="7736FD28" w14:textId="46846FF7" w:rsidR="00EA0A16" w:rsidRDefault="00F91F43" w:rsidP="00026A4A">
      <w:pPr>
        <w:pStyle w:val="NoSpacing"/>
      </w:pPr>
      <w:r w:rsidRPr="005A4C52">
        <w:rPr>
          <w:position w:val="-56"/>
          <w:sz w:val="24"/>
        </w:rPr>
        <w:object w:dxaOrig="2640" w:dyaOrig="1240" w14:anchorId="18EEE296">
          <v:shape id="_x0000_i1044" type="#_x0000_t75" style="width:142.7pt;height:64.7pt" o:ole="">
            <v:imagedata r:id="rId42" o:title=""/>
          </v:shape>
          <o:OLEObject Type="Embed" ProgID="Equation.DSMT4" ShapeID="_x0000_i1044" DrawAspect="Content" ObjectID="_1795190690" r:id="rId43"/>
        </w:object>
      </w:r>
    </w:p>
    <w:p w14:paraId="28D83246" w14:textId="75EF18AE" w:rsidR="00026A4A" w:rsidRDefault="00026A4A" w:rsidP="00026A4A">
      <w:pPr>
        <w:pStyle w:val="NoSpacing"/>
      </w:pPr>
    </w:p>
    <w:p w14:paraId="7092B7A1" w14:textId="40BC1DF7" w:rsidR="005A4C52" w:rsidRDefault="005A4C52" w:rsidP="00026A4A">
      <w:pPr>
        <w:pStyle w:val="NoSpacing"/>
        <w:rPr>
          <w:sz w:val="24"/>
          <w:szCs w:val="24"/>
        </w:rPr>
      </w:pPr>
      <w:r w:rsidRPr="000D1112">
        <w:rPr>
          <w:sz w:val="24"/>
          <w:szCs w:val="24"/>
        </w:rPr>
        <w:t>which is what we got above</w:t>
      </w:r>
      <w:r w:rsidR="007E27DE">
        <w:rPr>
          <w:sz w:val="24"/>
          <w:szCs w:val="24"/>
        </w:rPr>
        <w:t xml:space="preserve">, sans some </w:t>
      </w:r>
      <w:r w:rsidR="007E27DE">
        <w:rPr>
          <w:rFonts w:ascii="Cambria Math" w:hAnsi="Cambria Math"/>
          <w:sz w:val="24"/>
          <w:szCs w:val="24"/>
        </w:rPr>
        <w:t>ℏ</w:t>
      </w:r>
      <w:r w:rsidR="007E27DE">
        <w:rPr>
          <w:sz w:val="24"/>
          <w:szCs w:val="24"/>
        </w:rPr>
        <w:t xml:space="preserve"> factors I’ve been neglecting.  </w:t>
      </w:r>
    </w:p>
    <w:p w14:paraId="2FADD0B0" w14:textId="3A2BC7D4" w:rsidR="00621F7E" w:rsidRDefault="00621F7E" w:rsidP="00026A4A">
      <w:pPr>
        <w:pStyle w:val="NoSpacing"/>
        <w:rPr>
          <w:sz w:val="24"/>
          <w:szCs w:val="24"/>
        </w:rPr>
      </w:pPr>
    </w:p>
    <w:p w14:paraId="3C9DEC54" w14:textId="6BE51E19" w:rsidR="00621F7E" w:rsidRPr="00621F7E" w:rsidRDefault="00621F7E" w:rsidP="00026A4A">
      <w:pPr>
        <w:pStyle w:val="NoSpacing"/>
        <w:rPr>
          <w:b/>
          <w:sz w:val="24"/>
          <w:szCs w:val="24"/>
        </w:rPr>
      </w:pPr>
      <w:r w:rsidRPr="00621F7E">
        <w:rPr>
          <w:b/>
          <w:sz w:val="24"/>
          <w:szCs w:val="24"/>
        </w:rPr>
        <w:t>Formula for total cross-section</w:t>
      </w:r>
      <w:r>
        <w:rPr>
          <w:b/>
          <w:sz w:val="24"/>
          <w:szCs w:val="24"/>
        </w:rPr>
        <w:t xml:space="preserve"> / optical theorem</w:t>
      </w:r>
    </w:p>
    <w:p w14:paraId="6326ACC8" w14:textId="0B107197" w:rsidR="00621F7E" w:rsidRDefault="00621F7E" w:rsidP="00621F7E">
      <w:pPr>
        <w:autoSpaceDE w:val="0"/>
        <w:autoSpaceDN w:val="0"/>
        <w:adjustRightInd w:val="0"/>
        <w:rPr>
          <w:rFonts w:ascii="Calibri" w:hAnsi="Calibri" w:cs="Calibri"/>
        </w:rPr>
      </w:pPr>
      <w:r>
        <w:rPr>
          <w:rFonts w:ascii="Calibri" w:hAnsi="Calibri" w:cs="Calibri"/>
        </w:rPr>
        <w:t>From the last method, we can see from one of the first few lines, that we’d expect the total cross section is something like the scattering rate integrated over all destination states.  One of the ways we can make this connection explicit is as follows (and we’ll also provide a connection between the off-shell T-matrix encountered in the constant TDPT file and the on-shell T-matrix first encountered in the scattering TDPT file, as well as in this scattering folder obviously).  So start with the off-shell T-matrix:</w:t>
      </w:r>
    </w:p>
    <w:p w14:paraId="0FE567CB" w14:textId="77777777" w:rsidR="00621F7E" w:rsidRDefault="00621F7E" w:rsidP="00621F7E">
      <w:pPr>
        <w:autoSpaceDE w:val="0"/>
        <w:autoSpaceDN w:val="0"/>
        <w:adjustRightInd w:val="0"/>
        <w:rPr>
          <w:rFonts w:ascii="Calibri" w:hAnsi="Calibri" w:cs="Calibri"/>
        </w:rPr>
      </w:pPr>
    </w:p>
    <w:p w14:paraId="4F06EF08" w14:textId="78E30D5E" w:rsidR="00621F7E" w:rsidRDefault="00621F7E" w:rsidP="00621F7E">
      <w:pPr>
        <w:autoSpaceDE w:val="0"/>
        <w:autoSpaceDN w:val="0"/>
        <w:adjustRightInd w:val="0"/>
        <w:rPr>
          <w:rFonts w:ascii="Calibri" w:hAnsi="Calibri" w:cs="Calibri"/>
        </w:rPr>
      </w:pPr>
      <w:r w:rsidRPr="00621F7E">
        <w:rPr>
          <w:rFonts w:ascii="Calibri" w:hAnsi="Calibri" w:cs="Calibri"/>
          <w:position w:val="-60"/>
        </w:rPr>
        <w:object w:dxaOrig="6560" w:dyaOrig="1320" w14:anchorId="7A719BA5">
          <v:shape id="_x0000_i1045" type="#_x0000_t75" style="width:336pt;height:66pt" o:ole="">
            <v:imagedata r:id="rId44" o:title=""/>
          </v:shape>
          <o:OLEObject Type="Embed" ProgID="Equation.DSMT4" ShapeID="_x0000_i1045" DrawAspect="Content" ObjectID="_1795190691" r:id="rId45"/>
        </w:object>
      </w:r>
    </w:p>
    <w:p w14:paraId="3984D126" w14:textId="37587E57" w:rsidR="00621F7E" w:rsidRDefault="00621F7E" w:rsidP="00621F7E">
      <w:pPr>
        <w:autoSpaceDE w:val="0"/>
        <w:autoSpaceDN w:val="0"/>
        <w:adjustRightInd w:val="0"/>
        <w:rPr>
          <w:rFonts w:ascii="Calibri" w:hAnsi="Calibri" w:cs="Calibri"/>
        </w:rPr>
      </w:pPr>
    </w:p>
    <w:p w14:paraId="58F399C9" w14:textId="3994542C" w:rsidR="00621F7E" w:rsidRDefault="00621F7E" w:rsidP="00621F7E">
      <w:pPr>
        <w:autoSpaceDE w:val="0"/>
        <w:autoSpaceDN w:val="0"/>
        <w:adjustRightInd w:val="0"/>
        <w:rPr>
          <w:rFonts w:ascii="Calibri" w:hAnsi="Calibri" w:cs="Calibri"/>
        </w:rPr>
      </w:pPr>
      <w:r>
        <w:rPr>
          <w:rFonts w:ascii="Calibri" w:hAnsi="Calibri" w:cs="Calibri"/>
        </w:rPr>
        <w:lastRenderedPageBreak/>
        <w:t>where</w:t>
      </w:r>
    </w:p>
    <w:p w14:paraId="0A6DF4B4" w14:textId="37515344" w:rsidR="00621F7E" w:rsidRDefault="00621F7E" w:rsidP="00621F7E">
      <w:pPr>
        <w:autoSpaceDE w:val="0"/>
        <w:autoSpaceDN w:val="0"/>
        <w:adjustRightInd w:val="0"/>
        <w:rPr>
          <w:rFonts w:ascii="Calibri" w:hAnsi="Calibri" w:cs="Calibri"/>
        </w:rPr>
      </w:pPr>
    </w:p>
    <w:p w14:paraId="45F4222F" w14:textId="4374ACF3" w:rsidR="00621F7E" w:rsidRDefault="00621F7E" w:rsidP="00621F7E">
      <w:pPr>
        <w:autoSpaceDE w:val="0"/>
        <w:autoSpaceDN w:val="0"/>
        <w:adjustRightInd w:val="0"/>
      </w:pPr>
      <w:r w:rsidRPr="00621F7E">
        <w:rPr>
          <w:position w:val="-62"/>
        </w:rPr>
        <w:object w:dxaOrig="2160" w:dyaOrig="1359" w14:anchorId="3C3C4798">
          <v:shape id="_x0000_i1046" type="#_x0000_t75" style="width:108pt;height:66pt" o:ole="">
            <v:imagedata r:id="rId46" o:title=""/>
          </v:shape>
          <o:OLEObject Type="Embed" ProgID="Equation.DSMT4" ShapeID="_x0000_i1046" DrawAspect="Content" ObjectID="_1795190692" r:id="rId47"/>
        </w:object>
      </w:r>
    </w:p>
    <w:p w14:paraId="6E1BC5F5" w14:textId="3A86467C" w:rsidR="00621F7E" w:rsidRPr="00621F7E" w:rsidRDefault="00621F7E" w:rsidP="00621F7E">
      <w:pPr>
        <w:autoSpaceDE w:val="0"/>
        <w:autoSpaceDN w:val="0"/>
        <w:adjustRightInd w:val="0"/>
        <w:rPr>
          <w:rFonts w:asciiTheme="minorHAnsi" w:hAnsiTheme="minorHAnsi" w:cstheme="minorHAnsi"/>
        </w:rPr>
      </w:pPr>
    </w:p>
    <w:p w14:paraId="4C4ACDE6" w14:textId="095EBDA9" w:rsidR="00621F7E" w:rsidRPr="00621F7E" w:rsidRDefault="00621F7E" w:rsidP="00621F7E">
      <w:pPr>
        <w:autoSpaceDE w:val="0"/>
        <w:autoSpaceDN w:val="0"/>
        <w:adjustRightInd w:val="0"/>
        <w:rPr>
          <w:rFonts w:asciiTheme="minorHAnsi" w:hAnsiTheme="minorHAnsi" w:cstheme="minorHAnsi"/>
        </w:rPr>
      </w:pPr>
      <w:r w:rsidRPr="00621F7E">
        <w:rPr>
          <w:rFonts w:asciiTheme="minorHAnsi" w:hAnsiTheme="minorHAnsi" w:cstheme="minorHAnsi"/>
        </w:rPr>
        <w:t>The last line in the T-equation can be motivated as follows,</w:t>
      </w:r>
    </w:p>
    <w:p w14:paraId="129EA755" w14:textId="6B861E6D" w:rsidR="00621F7E" w:rsidRPr="00621F7E" w:rsidRDefault="00621F7E" w:rsidP="00621F7E">
      <w:pPr>
        <w:autoSpaceDE w:val="0"/>
        <w:autoSpaceDN w:val="0"/>
        <w:adjustRightInd w:val="0"/>
        <w:rPr>
          <w:rFonts w:asciiTheme="minorHAnsi" w:hAnsiTheme="minorHAnsi" w:cstheme="minorHAnsi"/>
        </w:rPr>
      </w:pPr>
    </w:p>
    <w:p w14:paraId="134A1E6E" w14:textId="2756BD9E" w:rsidR="00621F7E" w:rsidRPr="00621F7E" w:rsidRDefault="007C326B" w:rsidP="00621F7E">
      <w:pPr>
        <w:autoSpaceDE w:val="0"/>
        <w:autoSpaceDN w:val="0"/>
        <w:adjustRightInd w:val="0"/>
        <w:rPr>
          <w:rFonts w:asciiTheme="minorHAnsi" w:hAnsiTheme="minorHAnsi" w:cstheme="minorHAnsi"/>
        </w:rPr>
      </w:pPr>
      <w:r w:rsidRPr="007C326B">
        <w:rPr>
          <w:rFonts w:ascii="Calibri" w:hAnsi="Calibri" w:cs="Calibri"/>
          <w:position w:val="-116"/>
        </w:rPr>
        <w:object w:dxaOrig="7420" w:dyaOrig="2439" w14:anchorId="66CCEAFC">
          <v:shape id="_x0000_i1047" type="#_x0000_t75" style="width:378pt;height:120pt" o:ole="">
            <v:imagedata r:id="rId48" o:title=""/>
          </v:shape>
          <o:OLEObject Type="Embed" ProgID="Equation.DSMT4" ShapeID="_x0000_i1047" DrawAspect="Content" ObjectID="_1795190693" r:id="rId49"/>
        </w:object>
      </w:r>
    </w:p>
    <w:p w14:paraId="308C9718" w14:textId="77777777" w:rsidR="00621F7E" w:rsidRDefault="00621F7E" w:rsidP="00621F7E">
      <w:pPr>
        <w:autoSpaceDE w:val="0"/>
        <w:autoSpaceDN w:val="0"/>
        <w:adjustRightInd w:val="0"/>
      </w:pPr>
    </w:p>
    <w:p w14:paraId="580CF0D4" w14:textId="32201C80" w:rsidR="00621F7E" w:rsidRDefault="007C326B" w:rsidP="00621F7E">
      <w:pPr>
        <w:autoSpaceDE w:val="0"/>
        <w:autoSpaceDN w:val="0"/>
        <w:adjustRightInd w:val="0"/>
        <w:rPr>
          <w:rFonts w:ascii="Calibri" w:hAnsi="Calibri" w:cs="Calibri"/>
        </w:rPr>
      </w:pPr>
      <w:r>
        <w:rPr>
          <w:rFonts w:ascii="Calibri" w:hAnsi="Calibri" w:cs="Calibri"/>
        </w:rPr>
        <w:t>of course we played loose with the fact that these G’s and H’s are operators, not numbers per se´, but if one is more careful we can show the same thing.  So now consider boxing our T matrix against t</w:t>
      </w:r>
      <w:r w:rsidR="007E27DE">
        <w:rPr>
          <w:rFonts w:ascii="Calibri" w:hAnsi="Calibri" w:cs="Calibri"/>
        </w:rPr>
        <w:t>w</w:t>
      </w:r>
      <w:r>
        <w:rPr>
          <w:rFonts w:ascii="Calibri" w:hAnsi="Calibri" w:cs="Calibri"/>
        </w:rPr>
        <w:t>o delta normalized k states  &lt;k|T(ω)|k&gt;.  We get:</w:t>
      </w:r>
      <w:r w:rsidR="00AC6CED">
        <w:rPr>
          <w:rFonts w:ascii="Calibri" w:hAnsi="Calibri" w:cs="Calibri"/>
        </w:rPr>
        <w:t xml:space="preserve"> </w:t>
      </w:r>
    </w:p>
    <w:p w14:paraId="037FD694" w14:textId="77777777" w:rsidR="00621F7E" w:rsidRDefault="00621F7E" w:rsidP="00621F7E">
      <w:pPr>
        <w:autoSpaceDE w:val="0"/>
        <w:autoSpaceDN w:val="0"/>
        <w:adjustRightInd w:val="0"/>
        <w:rPr>
          <w:rFonts w:ascii="Calibri" w:hAnsi="Calibri" w:cs="Calibri"/>
        </w:rPr>
      </w:pPr>
    </w:p>
    <w:p w14:paraId="5A578BE9" w14:textId="65C11BEB" w:rsidR="00621F7E" w:rsidRDefault="00F56881" w:rsidP="00621F7E">
      <w:pPr>
        <w:autoSpaceDE w:val="0"/>
        <w:autoSpaceDN w:val="0"/>
        <w:adjustRightInd w:val="0"/>
        <w:rPr>
          <w:rFonts w:ascii="Calibri" w:hAnsi="Calibri" w:cs="Calibri"/>
        </w:rPr>
      </w:pPr>
      <w:r w:rsidRPr="007C326B">
        <w:rPr>
          <w:rFonts w:ascii="Calibri" w:hAnsi="Calibri" w:cs="Calibri"/>
          <w:position w:val="-14"/>
        </w:rPr>
        <w:object w:dxaOrig="3300" w:dyaOrig="420" w14:anchorId="736CF68F">
          <v:shape id="_x0000_i1048" type="#_x0000_t75" style="width:154.7pt;height:22.3pt" o:ole="">
            <v:imagedata r:id="rId50" o:title=""/>
          </v:shape>
          <o:OLEObject Type="Embed" ProgID="Equation.DSMT4" ShapeID="_x0000_i1048" DrawAspect="Content" ObjectID="_1795190694" r:id="rId51"/>
        </w:object>
      </w:r>
    </w:p>
    <w:p w14:paraId="0F355883" w14:textId="6FDE1442" w:rsidR="007C326B" w:rsidRDefault="00F56881" w:rsidP="00621F7E">
      <w:pPr>
        <w:autoSpaceDE w:val="0"/>
        <w:autoSpaceDN w:val="0"/>
        <w:adjustRightInd w:val="0"/>
        <w:rPr>
          <w:rFonts w:ascii="Calibri" w:hAnsi="Calibri" w:cs="Calibri"/>
        </w:rPr>
      </w:pPr>
      <w:r>
        <w:rPr>
          <w:rFonts w:ascii="Calibri" w:hAnsi="Calibri" w:cs="Calibri"/>
        </w:rPr>
        <w:t xml:space="preserve"> </w:t>
      </w:r>
    </w:p>
    <w:p w14:paraId="3EBEE5E8" w14:textId="755622FD" w:rsidR="007C326B" w:rsidRDefault="007C326B" w:rsidP="00621F7E">
      <w:pPr>
        <w:autoSpaceDE w:val="0"/>
        <w:autoSpaceDN w:val="0"/>
        <w:adjustRightInd w:val="0"/>
        <w:rPr>
          <w:rFonts w:ascii="Calibri" w:hAnsi="Calibri" w:cs="Calibri"/>
        </w:rPr>
      </w:pPr>
      <w:r>
        <w:rPr>
          <w:rFonts w:ascii="Calibri" w:hAnsi="Calibri" w:cs="Calibri"/>
        </w:rPr>
        <w:t>Now insert resolution of identity in terms of the eigenstates of H, which we’ll call |</w:t>
      </w:r>
      <m:oMath>
        <m:acc>
          <m:accPr>
            <m:chr m:val="̃"/>
            <m:ctrlPr>
              <w:rPr>
                <w:rFonts w:ascii="Cambria Math" w:hAnsi="Cambria Math" w:cs="Calibri"/>
                <w:i/>
              </w:rPr>
            </m:ctrlPr>
          </m:accPr>
          <m:e>
            <m:r>
              <w:rPr>
                <w:rFonts w:ascii="Cambria Math" w:hAnsi="Cambria Math" w:cs="Calibri"/>
              </w:rPr>
              <m:t>k</m:t>
            </m:r>
          </m:e>
        </m:acc>
      </m:oMath>
      <w:r>
        <w:rPr>
          <w:rFonts w:ascii="Calibri" w:hAnsi="Calibri" w:cs="Calibri"/>
        </w:rPr>
        <w:t>&gt;,</w:t>
      </w:r>
    </w:p>
    <w:p w14:paraId="0489289E" w14:textId="1CE7EDAC" w:rsidR="007C326B" w:rsidRDefault="007C326B" w:rsidP="00621F7E">
      <w:pPr>
        <w:autoSpaceDE w:val="0"/>
        <w:autoSpaceDN w:val="0"/>
        <w:adjustRightInd w:val="0"/>
        <w:rPr>
          <w:rFonts w:ascii="Calibri" w:hAnsi="Calibri" w:cs="Calibri"/>
        </w:rPr>
      </w:pPr>
    </w:p>
    <w:p w14:paraId="0895A2C6" w14:textId="749621AE" w:rsidR="007C326B" w:rsidRDefault="007C326B" w:rsidP="00621F7E">
      <w:pPr>
        <w:autoSpaceDE w:val="0"/>
        <w:autoSpaceDN w:val="0"/>
        <w:adjustRightInd w:val="0"/>
        <w:rPr>
          <w:rFonts w:ascii="Calibri" w:hAnsi="Calibri" w:cs="Calibri"/>
        </w:rPr>
      </w:pPr>
      <w:r w:rsidRPr="007C326B">
        <w:rPr>
          <w:rFonts w:ascii="Calibri" w:hAnsi="Calibri" w:cs="Calibri"/>
          <w:position w:val="-58"/>
        </w:rPr>
        <w:object w:dxaOrig="5080" w:dyaOrig="1280" w14:anchorId="6F923DC0">
          <v:shape id="_x0000_i1049" type="#_x0000_t75" style="width:258pt;height:66pt" o:ole="">
            <v:imagedata r:id="rId52" o:title=""/>
          </v:shape>
          <o:OLEObject Type="Embed" ProgID="Equation.DSMT4" ShapeID="_x0000_i1049" DrawAspect="Content" ObjectID="_1795190695" r:id="rId53"/>
        </w:object>
      </w:r>
    </w:p>
    <w:p w14:paraId="3E96FE48" w14:textId="41A5E38D" w:rsidR="007C326B" w:rsidRDefault="007C326B" w:rsidP="00621F7E">
      <w:pPr>
        <w:autoSpaceDE w:val="0"/>
        <w:autoSpaceDN w:val="0"/>
        <w:adjustRightInd w:val="0"/>
        <w:rPr>
          <w:rFonts w:ascii="Calibri" w:hAnsi="Calibri" w:cs="Calibri"/>
        </w:rPr>
      </w:pPr>
    </w:p>
    <w:p w14:paraId="1417786F" w14:textId="59D978B1" w:rsidR="007C326B" w:rsidRDefault="007C326B" w:rsidP="00621F7E">
      <w:pPr>
        <w:autoSpaceDE w:val="0"/>
        <w:autoSpaceDN w:val="0"/>
        <w:adjustRightInd w:val="0"/>
        <w:rPr>
          <w:rFonts w:ascii="Calibri" w:hAnsi="Calibri" w:cs="Calibri"/>
        </w:rPr>
      </w:pPr>
      <w:r>
        <w:rPr>
          <w:rFonts w:ascii="Calibri" w:hAnsi="Calibri" w:cs="Calibri"/>
        </w:rPr>
        <w:t xml:space="preserve">where </w:t>
      </w:r>
      <m:oMath>
        <m:acc>
          <m:accPr>
            <m:chr m:val="̃"/>
            <m:ctrlPr>
              <w:rPr>
                <w:rFonts w:ascii="Cambria Math" w:hAnsi="Cambria Math" w:cs="Calibri"/>
                <w:i/>
              </w:rPr>
            </m:ctrlPr>
          </m:accPr>
          <m:e>
            <m:r>
              <w:rPr>
                <w:rFonts w:ascii="Cambria Math" w:hAnsi="Cambria Math" w:cs="Calibri"/>
              </w:rPr>
              <m:t>ε</m:t>
            </m:r>
          </m:e>
        </m:acc>
      </m:oMath>
      <w:r>
        <w:rPr>
          <w:rFonts w:ascii="Calibri" w:hAnsi="Calibri" w:cs="Calibri"/>
          <w:vertAlign w:val="subscript"/>
        </w:rPr>
        <w:t>k</w:t>
      </w:r>
      <w:r>
        <w:rPr>
          <w:rFonts w:ascii="Calibri" w:hAnsi="Calibri" w:cs="Calibri"/>
        </w:rPr>
        <w:t xml:space="preserve"> are the eigenenergies of H.  And now revisiting the argument we made in the RSPT 3D scattering file</w:t>
      </w:r>
      <w:r w:rsidR="00F435E9">
        <w:rPr>
          <w:rFonts w:ascii="Calibri" w:hAnsi="Calibri" w:cs="Calibri"/>
        </w:rPr>
        <w:t>….</w:t>
      </w:r>
    </w:p>
    <w:p w14:paraId="485D5D71" w14:textId="40D6A5F9" w:rsidR="007C326B" w:rsidRDefault="007C326B" w:rsidP="00621F7E">
      <w:pPr>
        <w:autoSpaceDE w:val="0"/>
        <w:autoSpaceDN w:val="0"/>
        <w:adjustRightInd w:val="0"/>
        <w:rPr>
          <w:rFonts w:ascii="Calibri" w:hAnsi="Calibri" w:cs="Calibri"/>
        </w:rPr>
      </w:pPr>
    </w:p>
    <w:p w14:paraId="4F2A8002" w14:textId="08CD87D5" w:rsidR="007C326B" w:rsidRDefault="00F435E9" w:rsidP="007C326B">
      <w:pPr>
        <w:rPr>
          <w:rFonts w:ascii="Calibri" w:hAnsi="Calibri" w:cs="Calibri"/>
        </w:rPr>
      </w:pPr>
      <w:r w:rsidRPr="00F435E9">
        <w:rPr>
          <w:position w:val="-52"/>
        </w:rPr>
        <w:object w:dxaOrig="4980" w:dyaOrig="1219" w14:anchorId="66D54796">
          <v:shape id="_x0000_i1050" type="#_x0000_t75" style="width:246pt;height:60pt" o:ole="">
            <v:imagedata r:id="rId54" o:title=""/>
          </v:shape>
          <o:OLEObject Type="Embed" ProgID="Equation.DSMT4" ShapeID="_x0000_i1050" DrawAspect="Content" ObjectID="_1795190696" r:id="rId55"/>
        </w:object>
      </w:r>
    </w:p>
    <w:p w14:paraId="2C7DB0E8" w14:textId="77777777" w:rsidR="007C326B" w:rsidRDefault="007C326B" w:rsidP="007C326B">
      <w:pPr>
        <w:rPr>
          <w:rFonts w:ascii="Calibri" w:hAnsi="Calibri" w:cs="Calibri"/>
        </w:rPr>
      </w:pPr>
    </w:p>
    <w:p w14:paraId="6CF88880" w14:textId="19FB559B" w:rsidR="007C326B" w:rsidRDefault="00F435E9" w:rsidP="007C326B">
      <w:pPr>
        <w:rPr>
          <w:rFonts w:ascii="Calibri" w:hAnsi="Calibri" w:cs="Calibri"/>
        </w:rPr>
      </w:pPr>
      <w:r>
        <w:rPr>
          <w:rFonts w:ascii="Calibri" w:hAnsi="Calibri" w:cs="Calibri"/>
        </w:rPr>
        <w:t xml:space="preserve">where here </w:t>
      </w:r>
      <m:oMath>
        <m:acc>
          <m:accPr>
            <m:ctrlPr>
              <w:rPr>
                <w:rFonts w:ascii="Cambria Math" w:hAnsi="Cambria Math" w:cs="Calibri"/>
                <w:i/>
              </w:rPr>
            </m:ctrlPr>
          </m:accPr>
          <m:e>
            <m:r>
              <w:rPr>
                <w:rFonts w:ascii="Cambria Math" w:hAnsi="Cambria Math" w:cs="Calibri"/>
              </w:rPr>
              <m:t>T</m:t>
            </m:r>
          </m:e>
        </m:acc>
      </m:oMath>
      <w:r>
        <w:rPr>
          <w:rFonts w:ascii="Calibri" w:hAnsi="Calibri" w:cs="Calibri"/>
        </w:rPr>
        <w:t xml:space="preserve"> is the onshell scattering matrix and in the last line we used the general result,</w:t>
      </w:r>
    </w:p>
    <w:p w14:paraId="159976A3" w14:textId="77777777" w:rsidR="007C326B" w:rsidRDefault="007C326B" w:rsidP="007C326B">
      <w:pPr>
        <w:rPr>
          <w:rFonts w:ascii="Calibri" w:hAnsi="Calibri" w:cs="Calibri"/>
        </w:rPr>
      </w:pPr>
    </w:p>
    <w:p w14:paraId="3B69007D" w14:textId="6895DB15" w:rsidR="007C326B" w:rsidRDefault="00076D9E" w:rsidP="007C326B">
      <w:pPr>
        <w:rPr>
          <w:rFonts w:ascii="Calibri" w:hAnsi="Calibri" w:cs="Calibri"/>
        </w:rPr>
      </w:pPr>
      <w:r w:rsidRPr="002F49F8">
        <w:rPr>
          <w:rFonts w:ascii="Calibri" w:hAnsi="Calibri" w:cs="Calibri"/>
          <w:position w:val="-14"/>
        </w:rPr>
        <w:object w:dxaOrig="5660" w:dyaOrig="420" w14:anchorId="1F282B66">
          <v:shape id="_x0000_i1051" type="#_x0000_t75" style="width:256.3pt;height:21.85pt" o:ole="" fillcolor="#cfc">
            <v:imagedata r:id="rId56" o:title=""/>
          </v:shape>
          <o:OLEObject Type="Embed" ProgID="Equation.DSMT4" ShapeID="_x0000_i1051" DrawAspect="Content" ObjectID="_1795190697" r:id="rId57"/>
        </w:object>
      </w:r>
    </w:p>
    <w:p w14:paraId="46449ADE" w14:textId="77777777" w:rsidR="007C326B" w:rsidRDefault="007C326B" w:rsidP="007C326B">
      <w:pPr>
        <w:rPr>
          <w:rFonts w:ascii="Calibri" w:hAnsi="Calibri" w:cs="Calibri"/>
        </w:rPr>
      </w:pPr>
    </w:p>
    <w:p w14:paraId="020BF068" w14:textId="209103BD" w:rsidR="007C326B" w:rsidRPr="00F435E9" w:rsidRDefault="00F435E9" w:rsidP="00621F7E">
      <w:pPr>
        <w:autoSpaceDE w:val="0"/>
        <w:autoSpaceDN w:val="0"/>
        <w:adjustRightInd w:val="0"/>
        <w:rPr>
          <w:rFonts w:ascii="Calibri" w:hAnsi="Calibri" w:cs="Calibri"/>
        </w:rPr>
      </w:pPr>
      <w:r>
        <w:rPr>
          <w:rFonts w:ascii="Calibri" w:hAnsi="Calibri" w:cs="Calibri"/>
        </w:rPr>
        <w:t>So now we can say T</w:t>
      </w:r>
      <w:r>
        <w:rPr>
          <w:rFonts w:ascii="Calibri" w:hAnsi="Calibri" w:cs="Calibri"/>
          <w:vertAlign w:val="subscript"/>
        </w:rPr>
        <w:t>kk</w:t>
      </w:r>
      <w:r>
        <w:rPr>
          <w:rFonts w:ascii="Calibri" w:hAnsi="Calibri" w:cs="Calibri"/>
        </w:rPr>
        <w:t>(ω) is equal to:</w:t>
      </w:r>
    </w:p>
    <w:p w14:paraId="280AC8AA" w14:textId="3CBD1BB4" w:rsidR="007C326B" w:rsidRDefault="007C326B" w:rsidP="00621F7E">
      <w:pPr>
        <w:autoSpaceDE w:val="0"/>
        <w:autoSpaceDN w:val="0"/>
        <w:adjustRightInd w:val="0"/>
        <w:rPr>
          <w:rFonts w:ascii="Calibri" w:hAnsi="Calibri" w:cs="Calibri"/>
        </w:rPr>
      </w:pPr>
    </w:p>
    <w:p w14:paraId="3DDC97BD" w14:textId="2219DDCE" w:rsidR="007C326B" w:rsidRDefault="00AC6CED" w:rsidP="00621F7E">
      <w:pPr>
        <w:autoSpaceDE w:val="0"/>
        <w:autoSpaceDN w:val="0"/>
        <w:adjustRightInd w:val="0"/>
        <w:rPr>
          <w:rFonts w:ascii="Calibri" w:hAnsi="Calibri" w:cs="Calibri"/>
        </w:rPr>
      </w:pPr>
      <w:r w:rsidRPr="00F435E9">
        <w:rPr>
          <w:rFonts w:ascii="Calibri" w:hAnsi="Calibri" w:cs="Calibri"/>
          <w:position w:val="-74"/>
        </w:rPr>
        <w:object w:dxaOrig="5020" w:dyaOrig="1600" w14:anchorId="52B61536">
          <v:shape id="_x0000_i1052" type="#_x0000_t75" style="width:258pt;height:78pt" o:ole="">
            <v:imagedata r:id="rId58" o:title=""/>
          </v:shape>
          <o:OLEObject Type="Embed" ProgID="Equation.DSMT4" ShapeID="_x0000_i1052" DrawAspect="Content" ObjectID="_1795190698" r:id="rId59"/>
        </w:object>
      </w:r>
    </w:p>
    <w:p w14:paraId="16EFE89D" w14:textId="0CBB9698" w:rsidR="00F435E9" w:rsidRDefault="00F435E9" w:rsidP="00621F7E">
      <w:pPr>
        <w:autoSpaceDE w:val="0"/>
        <w:autoSpaceDN w:val="0"/>
        <w:adjustRightInd w:val="0"/>
        <w:rPr>
          <w:rFonts w:ascii="Calibri" w:hAnsi="Calibri" w:cs="Calibri"/>
        </w:rPr>
      </w:pPr>
    </w:p>
    <w:p w14:paraId="577CA2C3" w14:textId="0FA9DDA0" w:rsidR="00621F7E" w:rsidRDefault="00F435E9" w:rsidP="00621F7E">
      <w:pPr>
        <w:autoSpaceDE w:val="0"/>
        <w:autoSpaceDN w:val="0"/>
        <w:adjustRightInd w:val="0"/>
        <w:rPr>
          <w:rFonts w:ascii="Calibri" w:hAnsi="Calibri" w:cs="Calibri"/>
        </w:rPr>
      </w:pPr>
      <w:r>
        <w:rPr>
          <w:rFonts w:ascii="Calibri" w:hAnsi="Calibri" w:cs="Calibri"/>
        </w:rPr>
        <w:t>So can now explicitly see that the poles of T</w:t>
      </w:r>
      <w:r>
        <w:rPr>
          <w:rFonts w:ascii="Calibri" w:hAnsi="Calibri" w:cs="Calibri"/>
          <w:vertAlign w:val="subscript"/>
        </w:rPr>
        <w:t>kk</w:t>
      </w:r>
      <w:r>
        <w:rPr>
          <w:rFonts w:ascii="Calibri" w:hAnsi="Calibri" w:cs="Calibri"/>
        </w:rPr>
        <w:t xml:space="preserve">(ω) are the eigenenergies of the total Hamiltonian, as was argued in the constant perturbation TDPT file.  Now </w:t>
      </w:r>
      <w:r w:rsidR="00621F7E">
        <w:rPr>
          <w:rFonts w:ascii="Calibri" w:hAnsi="Calibri" w:cs="Calibri"/>
        </w:rPr>
        <w:t>I think that if the potential isn’t attractive enough to form bound states, then all the new energies should just be the old ones, so that while the wavefunctions may change, developing phase shifts and all, the energies remain the same (we saw this for instance when we looked at some of the repulsive potential scattering examples.  So then we could say,</w:t>
      </w:r>
    </w:p>
    <w:p w14:paraId="637CF392" w14:textId="77777777" w:rsidR="00621F7E" w:rsidRDefault="00621F7E" w:rsidP="00621F7E">
      <w:pPr>
        <w:autoSpaceDE w:val="0"/>
        <w:autoSpaceDN w:val="0"/>
        <w:adjustRightInd w:val="0"/>
        <w:rPr>
          <w:rFonts w:ascii="Calibri" w:hAnsi="Calibri" w:cs="Calibri"/>
        </w:rPr>
      </w:pPr>
    </w:p>
    <w:p w14:paraId="4B9914FC" w14:textId="6563EB7E" w:rsidR="00621F7E" w:rsidRDefault="00AC6CED" w:rsidP="00621F7E">
      <w:pPr>
        <w:autoSpaceDE w:val="0"/>
        <w:autoSpaceDN w:val="0"/>
        <w:adjustRightInd w:val="0"/>
        <w:rPr>
          <w:rFonts w:ascii="Calibri" w:hAnsi="Calibri" w:cs="Calibri"/>
        </w:rPr>
      </w:pPr>
      <w:r w:rsidRPr="00AD5D4B">
        <w:rPr>
          <w:rFonts w:ascii="Calibri" w:hAnsi="Calibri" w:cs="Calibri"/>
          <w:position w:val="-30"/>
        </w:rPr>
        <w:object w:dxaOrig="3379" w:dyaOrig="859" w14:anchorId="363BC243">
          <v:shape id="_x0000_i1053" type="#_x0000_t75" style="width:174pt;height:42pt" o:ole="" filled="t" fillcolor="#cfc">
            <v:imagedata r:id="rId60" o:title=""/>
          </v:shape>
          <o:OLEObject Type="Embed" ProgID="Equation.DSMT4" ShapeID="_x0000_i1053" DrawAspect="Content" ObjectID="_1795190699" r:id="rId61"/>
        </w:object>
      </w:r>
    </w:p>
    <w:p w14:paraId="4AC6E56F" w14:textId="77777777" w:rsidR="00621F7E" w:rsidRDefault="00621F7E" w:rsidP="00621F7E">
      <w:pPr>
        <w:autoSpaceDE w:val="0"/>
        <w:autoSpaceDN w:val="0"/>
        <w:adjustRightInd w:val="0"/>
        <w:rPr>
          <w:rFonts w:ascii="Calibri" w:hAnsi="Calibri" w:cs="Calibri"/>
        </w:rPr>
      </w:pPr>
    </w:p>
    <w:p w14:paraId="7713FDDF" w14:textId="04F4A49E" w:rsidR="00F435E9" w:rsidRDefault="00F435E9" w:rsidP="00621F7E">
      <w:pPr>
        <w:autoSpaceDE w:val="0"/>
        <w:autoSpaceDN w:val="0"/>
        <w:adjustRightInd w:val="0"/>
        <w:rPr>
          <w:rFonts w:ascii="Calibri" w:hAnsi="Calibri" w:cs="Calibri"/>
        </w:rPr>
      </w:pPr>
      <w:r>
        <w:rPr>
          <w:rFonts w:ascii="Calibri" w:hAnsi="Calibri" w:cs="Calibri"/>
        </w:rPr>
        <w:t>This is our connection between the off-shell scattering matrix on the left, and the on-shell matrix on the right.  Using the identity (see Math Appendix),</w:t>
      </w:r>
    </w:p>
    <w:p w14:paraId="6273F1F8" w14:textId="77777777" w:rsidR="00F435E9" w:rsidRDefault="00F435E9" w:rsidP="00621F7E">
      <w:pPr>
        <w:autoSpaceDE w:val="0"/>
        <w:autoSpaceDN w:val="0"/>
        <w:adjustRightInd w:val="0"/>
        <w:rPr>
          <w:rFonts w:ascii="Calibri" w:hAnsi="Calibri" w:cs="Calibri"/>
        </w:rPr>
      </w:pPr>
    </w:p>
    <w:p w14:paraId="2129EB50" w14:textId="4BA23E46" w:rsidR="00F435E9" w:rsidRDefault="00F435E9" w:rsidP="00621F7E">
      <w:pPr>
        <w:autoSpaceDE w:val="0"/>
        <w:autoSpaceDN w:val="0"/>
        <w:adjustRightInd w:val="0"/>
        <w:rPr>
          <w:rFonts w:ascii="Calibri" w:hAnsi="Calibri" w:cs="Calibri"/>
        </w:rPr>
      </w:pPr>
      <w:r w:rsidRPr="00F435E9">
        <w:rPr>
          <w:rFonts w:ascii="Calibri" w:hAnsi="Calibri" w:cs="Calibri"/>
          <w:position w:val="-28"/>
        </w:rPr>
        <w:object w:dxaOrig="2360" w:dyaOrig="680" w14:anchorId="0DD2356D">
          <v:shape id="_x0000_i1054" type="#_x0000_t75" style="width:120pt;height:36pt" o:ole="">
            <v:imagedata r:id="rId62" o:title=""/>
          </v:shape>
          <o:OLEObject Type="Embed" ProgID="Equation.DSMT4" ShapeID="_x0000_i1054" DrawAspect="Content" ObjectID="_1795190700" r:id="rId63"/>
        </w:object>
      </w:r>
    </w:p>
    <w:p w14:paraId="7128B5B4" w14:textId="77777777" w:rsidR="00F435E9" w:rsidRDefault="00F435E9" w:rsidP="00621F7E">
      <w:pPr>
        <w:autoSpaceDE w:val="0"/>
        <w:autoSpaceDN w:val="0"/>
        <w:adjustRightInd w:val="0"/>
        <w:rPr>
          <w:rFonts w:ascii="Calibri" w:hAnsi="Calibri" w:cs="Calibri"/>
        </w:rPr>
      </w:pPr>
    </w:p>
    <w:p w14:paraId="36CAE38E" w14:textId="77777777" w:rsidR="00F435E9" w:rsidRDefault="00F435E9" w:rsidP="00621F7E">
      <w:pPr>
        <w:autoSpaceDE w:val="0"/>
        <w:autoSpaceDN w:val="0"/>
        <w:adjustRightInd w:val="0"/>
        <w:rPr>
          <w:rFonts w:ascii="Calibri" w:hAnsi="Calibri" w:cs="Calibri"/>
        </w:rPr>
      </w:pPr>
      <w:r>
        <w:rPr>
          <w:rFonts w:ascii="Calibri" w:hAnsi="Calibri" w:cs="Calibri"/>
        </w:rPr>
        <w:t>we can write this as:</w:t>
      </w:r>
    </w:p>
    <w:p w14:paraId="3312E1DB" w14:textId="77777777" w:rsidR="00F435E9" w:rsidRDefault="00F435E9" w:rsidP="00621F7E">
      <w:pPr>
        <w:autoSpaceDE w:val="0"/>
        <w:autoSpaceDN w:val="0"/>
        <w:adjustRightInd w:val="0"/>
        <w:rPr>
          <w:rFonts w:ascii="Calibri" w:hAnsi="Calibri" w:cs="Calibri"/>
        </w:rPr>
      </w:pPr>
    </w:p>
    <w:p w14:paraId="2BCE19AD" w14:textId="2840A5D6" w:rsidR="00F435E9" w:rsidRDefault="00F435E9" w:rsidP="00621F7E">
      <w:pPr>
        <w:autoSpaceDE w:val="0"/>
        <w:autoSpaceDN w:val="0"/>
        <w:adjustRightInd w:val="0"/>
        <w:rPr>
          <w:rFonts w:ascii="Calibri" w:hAnsi="Calibri" w:cs="Calibri"/>
        </w:rPr>
      </w:pPr>
      <w:r w:rsidRPr="00AD5D4B">
        <w:rPr>
          <w:rFonts w:ascii="Calibri" w:hAnsi="Calibri" w:cs="Calibri"/>
          <w:position w:val="-30"/>
        </w:rPr>
        <w:object w:dxaOrig="6039" w:dyaOrig="859" w14:anchorId="3C5AA2B3">
          <v:shape id="_x0000_i1055" type="#_x0000_t75" style="width:312pt;height:42pt" o:ole="">
            <v:imagedata r:id="rId64" o:title=""/>
          </v:shape>
          <o:OLEObject Type="Embed" ProgID="Equation.DSMT4" ShapeID="_x0000_i1055" DrawAspect="Content" ObjectID="_1795190701" r:id="rId65"/>
        </w:object>
      </w:r>
    </w:p>
    <w:p w14:paraId="6AD9E3C9" w14:textId="77777777" w:rsidR="00F435E9" w:rsidRDefault="00F435E9" w:rsidP="00621F7E">
      <w:pPr>
        <w:autoSpaceDE w:val="0"/>
        <w:autoSpaceDN w:val="0"/>
        <w:adjustRightInd w:val="0"/>
        <w:rPr>
          <w:rFonts w:ascii="Calibri" w:hAnsi="Calibri" w:cs="Calibri"/>
        </w:rPr>
      </w:pPr>
    </w:p>
    <w:p w14:paraId="4B5C9DA7" w14:textId="385BFCAB" w:rsidR="00621F7E" w:rsidRDefault="00621F7E" w:rsidP="00621F7E">
      <w:pPr>
        <w:autoSpaceDE w:val="0"/>
        <w:autoSpaceDN w:val="0"/>
        <w:adjustRightInd w:val="0"/>
        <w:rPr>
          <w:rFonts w:ascii="Calibri" w:hAnsi="Calibri" w:cs="Calibri"/>
        </w:rPr>
      </w:pPr>
      <w:r>
        <w:rPr>
          <w:rFonts w:ascii="Calibri" w:hAnsi="Calibri" w:cs="Calibri"/>
        </w:rPr>
        <w:t>Let’s consider the imaginary part</w:t>
      </w:r>
      <w:r w:rsidR="00F435E9">
        <w:rPr>
          <w:rFonts w:ascii="Calibri" w:hAnsi="Calibri" w:cs="Calibri"/>
        </w:rPr>
        <w:t>:</w:t>
      </w:r>
    </w:p>
    <w:p w14:paraId="3B18F0B3" w14:textId="77777777" w:rsidR="00621F7E" w:rsidRDefault="00621F7E" w:rsidP="00621F7E">
      <w:pPr>
        <w:autoSpaceDE w:val="0"/>
        <w:autoSpaceDN w:val="0"/>
        <w:adjustRightInd w:val="0"/>
        <w:rPr>
          <w:rFonts w:ascii="Calibri" w:hAnsi="Calibri" w:cs="Calibri"/>
        </w:rPr>
      </w:pPr>
    </w:p>
    <w:p w14:paraId="46D6E57C" w14:textId="11EB599C" w:rsidR="00621F7E" w:rsidRDefault="00F435E9" w:rsidP="00621F7E">
      <w:pPr>
        <w:autoSpaceDE w:val="0"/>
        <w:autoSpaceDN w:val="0"/>
        <w:adjustRightInd w:val="0"/>
        <w:rPr>
          <w:rFonts w:ascii="Calibri" w:hAnsi="Calibri" w:cs="Calibri"/>
        </w:rPr>
      </w:pPr>
      <w:r w:rsidRPr="00F435E9">
        <w:rPr>
          <w:rFonts w:ascii="Calibri" w:hAnsi="Calibri" w:cs="Calibri"/>
          <w:position w:val="-28"/>
        </w:rPr>
        <w:object w:dxaOrig="3739" w:dyaOrig="620" w14:anchorId="2D9856FD">
          <v:shape id="_x0000_i1056" type="#_x0000_t75" style="width:192pt;height:30pt" o:ole="">
            <v:imagedata r:id="rId66" o:title=""/>
          </v:shape>
          <o:OLEObject Type="Embed" ProgID="Equation.DSMT4" ShapeID="_x0000_i1056" DrawAspect="Content" ObjectID="_1795190702" r:id="rId67"/>
        </w:object>
      </w:r>
    </w:p>
    <w:p w14:paraId="3D2E9373" w14:textId="77777777" w:rsidR="00621F7E" w:rsidRDefault="00621F7E" w:rsidP="00621F7E">
      <w:pPr>
        <w:autoSpaceDE w:val="0"/>
        <w:autoSpaceDN w:val="0"/>
        <w:adjustRightInd w:val="0"/>
        <w:rPr>
          <w:rFonts w:ascii="Calibri" w:hAnsi="Calibri" w:cs="Calibri"/>
        </w:rPr>
      </w:pPr>
    </w:p>
    <w:p w14:paraId="3EDB6E9B" w14:textId="77777777" w:rsidR="00621F7E" w:rsidRDefault="00621F7E" w:rsidP="00621F7E">
      <w:pPr>
        <w:autoSpaceDE w:val="0"/>
        <w:autoSpaceDN w:val="0"/>
        <w:adjustRightInd w:val="0"/>
        <w:rPr>
          <w:rFonts w:ascii="Calibri" w:hAnsi="Calibri" w:cs="Calibri"/>
        </w:rPr>
      </w:pPr>
      <w:r>
        <w:rPr>
          <w:rFonts w:ascii="Calibri" w:hAnsi="Calibri" w:cs="Calibri"/>
        </w:rPr>
        <w:t>Say we evaluate this on-shell, that is at ω = ε</w:t>
      </w:r>
      <w:r>
        <w:rPr>
          <w:rFonts w:ascii="Calibri" w:hAnsi="Calibri" w:cs="Calibri"/>
          <w:vertAlign w:val="subscript"/>
        </w:rPr>
        <w:t>k</w:t>
      </w:r>
      <w:r>
        <w:rPr>
          <w:rFonts w:ascii="Calibri" w:hAnsi="Calibri" w:cs="Calibri"/>
        </w:rPr>
        <w:t>.  Then we have:</w:t>
      </w:r>
    </w:p>
    <w:p w14:paraId="032F0342" w14:textId="77777777" w:rsidR="00621F7E" w:rsidRDefault="00621F7E" w:rsidP="00621F7E">
      <w:pPr>
        <w:autoSpaceDE w:val="0"/>
        <w:autoSpaceDN w:val="0"/>
        <w:adjustRightInd w:val="0"/>
        <w:rPr>
          <w:rFonts w:ascii="Calibri" w:hAnsi="Calibri" w:cs="Calibri"/>
        </w:rPr>
      </w:pPr>
    </w:p>
    <w:p w14:paraId="3D9CB160" w14:textId="77777777" w:rsidR="00621F7E" w:rsidRDefault="00621F7E" w:rsidP="00621F7E">
      <w:pPr>
        <w:autoSpaceDE w:val="0"/>
        <w:autoSpaceDN w:val="0"/>
        <w:adjustRightInd w:val="0"/>
        <w:rPr>
          <w:rFonts w:ascii="Calibri" w:hAnsi="Calibri" w:cs="Calibri"/>
        </w:rPr>
      </w:pPr>
      <w:r w:rsidRPr="00AD5D4B">
        <w:rPr>
          <w:rFonts w:ascii="Calibri" w:hAnsi="Calibri" w:cs="Calibri"/>
          <w:position w:val="-56"/>
        </w:rPr>
        <w:object w:dxaOrig="4239" w:dyaOrig="1240" w14:anchorId="484DE8CC">
          <v:shape id="_x0000_i1057" type="#_x0000_t75" style="width:3in;height:60pt" o:ole="">
            <v:imagedata r:id="rId68" o:title=""/>
          </v:shape>
          <o:OLEObject Type="Embed" ProgID="Equation.DSMT4" ShapeID="_x0000_i1057" DrawAspect="Content" ObjectID="_1795190703" r:id="rId69"/>
        </w:object>
      </w:r>
    </w:p>
    <w:p w14:paraId="3F4D84C5" w14:textId="77777777" w:rsidR="00621F7E" w:rsidRDefault="00621F7E" w:rsidP="00621F7E">
      <w:pPr>
        <w:autoSpaceDE w:val="0"/>
        <w:autoSpaceDN w:val="0"/>
        <w:adjustRightInd w:val="0"/>
        <w:rPr>
          <w:rFonts w:ascii="Calibri" w:hAnsi="Calibri" w:cs="Calibri"/>
        </w:rPr>
      </w:pPr>
    </w:p>
    <w:p w14:paraId="1BEB62B1" w14:textId="71AD88DC" w:rsidR="00621F7E" w:rsidRDefault="00621F7E" w:rsidP="00621F7E">
      <w:pPr>
        <w:autoSpaceDE w:val="0"/>
        <w:autoSpaceDN w:val="0"/>
        <w:adjustRightInd w:val="0"/>
        <w:rPr>
          <w:rFonts w:ascii="Calibri" w:hAnsi="Calibri" w:cs="Calibri"/>
        </w:rPr>
      </w:pPr>
      <w:r>
        <w:rPr>
          <w:rFonts w:ascii="Calibri" w:hAnsi="Calibri" w:cs="Calibri"/>
        </w:rPr>
        <w:t>Of course T</w:t>
      </w:r>
      <w:r>
        <w:rPr>
          <w:rFonts w:ascii="Calibri" w:hAnsi="Calibri" w:cs="Calibri"/>
          <w:vertAlign w:val="subscript"/>
        </w:rPr>
        <w:t>kk</w:t>
      </w:r>
      <w:r>
        <w:rPr>
          <w:rFonts w:ascii="Calibri" w:hAnsi="Calibri" w:cs="Calibri"/>
        </w:rPr>
        <w:t>(ω=ε</w:t>
      </w:r>
      <w:r>
        <w:rPr>
          <w:rFonts w:ascii="Calibri" w:hAnsi="Calibri" w:cs="Calibri"/>
          <w:vertAlign w:val="subscript"/>
        </w:rPr>
        <w:t>k</w:t>
      </w:r>
      <w:r>
        <w:rPr>
          <w:rFonts w:ascii="Calibri" w:hAnsi="Calibri" w:cs="Calibri"/>
        </w:rPr>
        <w:t>) is just T</w:t>
      </w:r>
      <w:r>
        <w:rPr>
          <w:rFonts w:ascii="Calibri" w:hAnsi="Calibri" w:cs="Calibri"/>
          <w:vertAlign w:val="subscript"/>
        </w:rPr>
        <w:t>kk</w:t>
      </w:r>
      <w:r w:rsidR="00AB31EB">
        <w:rPr>
          <w:rFonts w:ascii="Calibri" w:hAnsi="Calibri" w:cs="Calibri"/>
        </w:rPr>
        <w:t xml:space="preserve">.  </w:t>
      </w:r>
    </w:p>
    <w:p w14:paraId="3035F412" w14:textId="77777777" w:rsidR="00621F7E" w:rsidRDefault="00621F7E" w:rsidP="00621F7E">
      <w:pPr>
        <w:autoSpaceDE w:val="0"/>
        <w:autoSpaceDN w:val="0"/>
        <w:adjustRightInd w:val="0"/>
        <w:rPr>
          <w:rFonts w:ascii="Calibri" w:hAnsi="Calibri" w:cs="Calibri"/>
        </w:rPr>
      </w:pPr>
    </w:p>
    <w:p w14:paraId="20E1333A" w14:textId="1340EB56" w:rsidR="00621F7E" w:rsidRPr="00AD5D4B" w:rsidRDefault="00CB5242" w:rsidP="00621F7E">
      <w:pPr>
        <w:autoSpaceDE w:val="0"/>
        <w:autoSpaceDN w:val="0"/>
        <w:adjustRightInd w:val="0"/>
        <w:rPr>
          <w:rFonts w:ascii="Calibri" w:hAnsi="Calibri" w:cs="Calibri"/>
        </w:rPr>
      </w:pPr>
      <w:r w:rsidRPr="00CB5242">
        <w:rPr>
          <w:rFonts w:ascii="Calibri" w:hAnsi="Calibri" w:cs="Calibri"/>
          <w:position w:val="-56"/>
        </w:rPr>
        <w:object w:dxaOrig="2960" w:dyaOrig="1240" w14:anchorId="6FE8BF7C">
          <v:shape id="_x0000_i1058" type="#_x0000_t75" style="width:150pt;height:60pt" o:ole="">
            <v:imagedata r:id="rId70" o:title=""/>
          </v:shape>
          <o:OLEObject Type="Embed" ProgID="Equation.DSMT4" ShapeID="_x0000_i1058" DrawAspect="Content" ObjectID="_1795190704" r:id="rId71"/>
        </w:object>
      </w:r>
    </w:p>
    <w:p w14:paraId="7A7705FE" w14:textId="77777777" w:rsidR="00621F7E" w:rsidRDefault="00621F7E" w:rsidP="00621F7E">
      <w:pPr>
        <w:autoSpaceDE w:val="0"/>
        <w:autoSpaceDN w:val="0"/>
        <w:adjustRightInd w:val="0"/>
        <w:rPr>
          <w:rFonts w:ascii="Calibri" w:hAnsi="Calibri" w:cs="Calibri"/>
        </w:rPr>
      </w:pPr>
    </w:p>
    <w:p w14:paraId="432DDDE1" w14:textId="299ED8DE" w:rsidR="00621F7E" w:rsidRDefault="00363AF1" w:rsidP="00621F7E">
      <w:pPr>
        <w:autoSpaceDE w:val="0"/>
        <w:autoSpaceDN w:val="0"/>
        <w:adjustRightInd w:val="0"/>
        <w:rPr>
          <w:rFonts w:ascii="Calibri" w:hAnsi="Calibri" w:cs="Calibri"/>
        </w:rPr>
      </w:pPr>
      <w:r>
        <w:rPr>
          <w:rFonts w:ascii="Calibri" w:hAnsi="Calibri" w:cs="Calibri"/>
        </w:rPr>
        <w:t>where we</w:t>
      </w:r>
      <w:r w:rsidR="00621F7E">
        <w:rPr>
          <w:rFonts w:ascii="Calibri" w:hAnsi="Calibri" w:cs="Calibri"/>
        </w:rPr>
        <w:t xml:space="preserve"> recognize </w:t>
      </w:r>
      <w:r>
        <w:rPr>
          <w:rFonts w:ascii="Calibri" w:hAnsi="Calibri" w:cs="Calibri"/>
        </w:rPr>
        <w:t>Γ</w:t>
      </w:r>
      <w:r w:rsidR="00621F7E">
        <w:rPr>
          <w:rFonts w:ascii="Calibri" w:hAnsi="Calibri" w:cs="Calibri"/>
        </w:rPr>
        <w:t>, from TDPT (scattering perturbation)</w:t>
      </w:r>
      <w:r>
        <w:rPr>
          <w:rFonts w:ascii="Calibri" w:hAnsi="Calibri" w:cs="Calibri"/>
        </w:rPr>
        <w:t>,</w:t>
      </w:r>
      <w:r w:rsidR="00621F7E">
        <w:rPr>
          <w:rFonts w:ascii="Calibri" w:hAnsi="Calibri" w:cs="Calibri"/>
        </w:rPr>
        <w:t xml:space="preserve"> as </w:t>
      </w:r>
      <w:r>
        <w:rPr>
          <w:rFonts w:ascii="Calibri" w:hAnsi="Calibri" w:cs="Calibri"/>
        </w:rPr>
        <w:t>the total</w:t>
      </w:r>
      <w:r w:rsidR="00F435E9">
        <w:rPr>
          <w:rFonts w:ascii="Calibri" w:hAnsi="Calibri" w:cs="Calibri"/>
        </w:rPr>
        <w:t xml:space="preserve"> rate of scattering</w:t>
      </w:r>
      <w:r>
        <w:rPr>
          <w:rFonts w:ascii="Calibri" w:hAnsi="Calibri" w:cs="Calibri"/>
        </w:rPr>
        <w:t xml:space="preserve"> from </w:t>
      </w:r>
      <w:r w:rsidR="00F435E9">
        <w:rPr>
          <w:rFonts w:ascii="Calibri" w:hAnsi="Calibri" w:cs="Calibri"/>
        </w:rPr>
        <w:t>out of our initial state |k&gt;.  And</w:t>
      </w:r>
      <w:r w:rsidR="00FA4F70">
        <w:rPr>
          <w:rFonts w:ascii="Calibri" w:hAnsi="Calibri" w:cs="Calibri"/>
        </w:rPr>
        <w:t xml:space="preserve"> from the optical theorem in the RSPT 3D scattering file, we have</w:t>
      </w:r>
      <w:r w:rsidR="00AB31EB">
        <w:rPr>
          <w:rFonts w:ascii="Calibri" w:hAnsi="Calibri" w:cs="Calibri"/>
        </w:rPr>
        <w:t>:</w:t>
      </w:r>
    </w:p>
    <w:p w14:paraId="77170E2E" w14:textId="4A8804CE" w:rsidR="00FA4F70" w:rsidRDefault="00FA4F70" w:rsidP="00621F7E">
      <w:pPr>
        <w:autoSpaceDE w:val="0"/>
        <w:autoSpaceDN w:val="0"/>
        <w:adjustRightInd w:val="0"/>
        <w:rPr>
          <w:rFonts w:ascii="Calibri" w:hAnsi="Calibri" w:cs="Calibri"/>
        </w:rPr>
      </w:pPr>
    </w:p>
    <w:p w14:paraId="5F2D23AF" w14:textId="36ABC0D0" w:rsidR="00FA4F70" w:rsidRDefault="00AB31EB" w:rsidP="00621F7E">
      <w:pPr>
        <w:autoSpaceDE w:val="0"/>
        <w:autoSpaceDN w:val="0"/>
        <w:adjustRightInd w:val="0"/>
        <w:rPr>
          <w:rFonts w:ascii="Calibri" w:hAnsi="Calibri" w:cs="Calibri"/>
        </w:rPr>
      </w:pPr>
      <w:r w:rsidRPr="000A4DA5">
        <w:rPr>
          <w:position w:val="-24"/>
        </w:rPr>
        <w:object w:dxaOrig="2340" w:dyaOrig="620" w14:anchorId="3875EA28">
          <v:shape id="_x0000_i1059" type="#_x0000_t75" style="width:120pt;height:30pt" o:ole="">
            <v:imagedata r:id="rId72" o:title=""/>
          </v:shape>
          <o:OLEObject Type="Embed" ProgID="Equation.DSMT4" ShapeID="_x0000_i1059" DrawAspect="Content" ObjectID="_1795190705" r:id="rId73"/>
        </w:object>
      </w:r>
    </w:p>
    <w:p w14:paraId="22E65C5A" w14:textId="7D4D3C7B" w:rsidR="00621F7E" w:rsidRDefault="00621F7E" w:rsidP="00026A4A">
      <w:pPr>
        <w:pStyle w:val="NoSpacing"/>
        <w:rPr>
          <w:sz w:val="24"/>
          <w:szCs w:val="24"/>
        </w:rPr>
      </w:pPr>
    </w:p>
    <w:p w14:paraId="1032FD53" w14:textId="555F12D9" w:rsidR="00AB31EB" w:rsidRPr="00CB5242" w:rsidRDefault="00FA4F70" w:rsidP="00026A4A">
      <w:pPr>
        <w:pStyle w:val="NoSpacing"/>
        <w:rPr>
          <w:sz w:val="24"/>
          <w:szCs w:val="24"/>
        </w:rPr>
      </w:pPr>
      <w:r>
        <w:rPr>
          <w:sz w:val="24"/>
          <w:szCs w:val="24"/>
        </w:rPr>
        <w:t xml:space="preserve">So we can </w:t>
      </w:r>
      <w:r w:rsidR="00363AF1">
        <w:rPr>
          <w:sz w:val="24"/>
          <w:szCs w:val="24"/>
        </w:rPr>
        <w:t xml:space="preserve">relate </w:t>
      </w:r>
      <w:r w:rsidR="00363AF1">
        <w:rPr>
          <w:rFonts w:ascii="Calibri" w:hAnsi="Calibri" w:cs="Calibri"/>
          <w:sz w:val="24"/>
          <w:szCs w:val="24"/>
        </w:rPr>
        <w:t>σ</w:t>
      </w:r>
      <w:r w:rsidR="00363AF1">
        <w:rPr>
          <w:sz w:val="24"/>
          <w:szCs w:val="24"/>
        </w:rPr>
        <w:t xml:space="preserve"> to the total scattering rate, </w:t>
      </w:r>
      <w:r w:rsidR="00363AF1">
        <w:rPr>
          <w:rFonts w:ascii="Calibri" w:hAnsi="Calibri" w:cs="Calibri"/>
          <w:sz w:val="24"/>
          <w:szCs w:val="24"/>
        </w:rPr>
        <w:t>Γ</w:t>
      </w:r>
      <w:r w:rsidR="00363AF1">
        <w:rPr>
          <w:sz w:val="24"/>
          <w:szCs w:val="24"/>
        </w:rPr>
        <w:t xml:space="preserve">.  </w:t>
      </w:r>
      <w:r w:rsidR="00AB31EB">
        <w:rPr>
          <w:sz w:val="24"/>
          <w:szCs w:val="24"/>
        </w:rPr>
        <w:t>But have to clean up some stuff first.  So the T</w:t>
      </w:r>
      <w:r w:rsidR="00AB31EB">
        <w:rPr>
          <w:sz w:val="24"/>
          <w:szCs w:val="24"/>
          <w:vertAlign w:val="subscript"/>
        </w:rPr>
        <w:t>k</w:t>
      </w:r>
      <w:r w:rsidR="00AB31EB">
        <w:rPr>
          <w:rFonts w:ascii="Calibri" w:hAnsi="Calibri" w:cs="Calibri"/>
          <w:sz w:val="24"/>
          <w:szCs w:val="24"/>
          <w:vertAlign w:val="subscript"/>
        </w:rPr>
        <w:t>´</w:t>
      </w:r>
      <w:r w:rsidR="00AB31EB">
        <w:rPr>
          <w:sz w:val="24"/>
          <w:szCs w:val="24"/>
          <w:vertAlign w:val="subscript"/>
        </w:rPr>
        <w:t xml:space="preserve">k </w:t>
      </w:r>
      <w:r w:rsidR="00AB31EB">
        <w:rPr>
          <w:sz w:val="24"/>
          <w:szCs w:val="24"/>
        </w:rPr>
        <w:t xml:space="preserve">in </w:t>
      </w:r>
      <w:r w:rsidR="00AC6CED">
        <w:rPr>
          <w:sz w:val="24"/>
          <w:szCs w:val="24"/>
        </w:rPr>
        <w:t xml:space="preserve">the </w:t>
      </w:r>
      <w:r w:rsidR="00AC6CED">
        <w:rPr>
          <w:rFonts w:ascii="Calibri" w:hAnsi="Calibri" w:cs="Calibri"/>
          <w:sz w:val="24"/>
          <w:szCs w:val="24"/>
        </w:rPr>
        <w:t>Γ</w:t>
      </w:r>
      <w:r w:rsidR="00AC6CED">
        <w:rPr>
          <w:sz w:val="24"/>
          <w:szCs w:val="24"/>
        </w:rPr>
        <w:t>/2 equation</w:t>
      </w:r>
      <w:r w:rsidR="00AB31EB">
        <w:rPr>
          <w:sz w:val="24"/>
          <w:szCs w:val="24"/>
        </w:rPr>
        <w:t xml:space="preserve"> is </w:t>
      </w:r>
      <w:r w:rsidR="00AC6CED">
        <w:rPr>
          <w:sz w:val="24"/>
          <w:szCs w:val="24"/>
        </w:rPr>
        <w:t xml:space="preserve">implicitly </w:t>
      </w:r>
      <w:r w:rsidR="00AB31EB">
        <w:rPr>
          <w:sz w:val="24"/>
          <w:szCs w:val="24"/>
        </w:rPr>
        <w:t>evaluated between box states</w:t>
      </w:r>
      <w:r w:rsidR="00AC6CED">
        <w:rPr>
          <w:sz w:val="24"/>
          <w:szCs w:val="24"/>
        </w:rPr>
        <w:t xml:space="preserve"> |k</w:t>
      </w:r>
      <w:r w:rsidR="00AC6CED">
        <w:rPr>
          <w:sz w:val="24"/>
          <w:szCs w:val="24"/>
          <w:vertAlign w:val="subscript"/>
        </w:rPr>
        <w:t>box</w:t>
      </w:r>
      <w:r w:rsidR="00AC6CED">
        <w:rPr>
          <w:sz w:val="24"/>
          <w:szCs w:val="24"/>
        </w:rPr>
        <w:t>&gt; (because we were kind of presuming discrete states in that TDPT formula)</w:t>
      </w:r>
      <w:r w:rsidR="00AB31EB">
        <w:rPr>
          <w:sz w:val="24"/>
          <w:szCs w:val="24"/>
        </w:rPr>
        <w:t>, while the T</w:t>
      </w:r>
      <w:r w:rsidR="00AB31EB">
        <w:rPr>
          <w:sz w:val="24"/>
          <w:szCs w:val="24"/>
          <w:vertAlign w:val="subscript"/>
        </w:rPr>
        <w:t>kk</w:t>
      </w:r>
      <w:r w:rsidR="00AB31EB">
        <w:rPr>
          <w:sz w:val="24"/>
          <w:szCs w:val="24"/>
        </w:rPr>
        <w:t xml:space="preserve"> in </w:t>
      </w:r>
      <w:r w:rsidR="00AB31EB">
        <w:rPr>
          <w:rFonts w:ascii="Calibri" w:hAnsi="Calibri" w:cs="Calibri"/>
          <w:sz w:val="24"/>
          <w:szCs w:val="24"/>
        </w:rPr>
        <w:t>σ</w:t>
      </w:r>
      <w:r w:rsidR="00AB31EB">
        <w:rPr>
          <w:sz w:val="24"/>
          <w:szCs w:val="24"/>
        </w:rPr>
        <w:t xml:space="preserve"> is evaluated between delta normalized states</w:t>
      </w:r>
      <w:r w:rsidR="00AC6CED">
        <w:rPr>
          <w:sz w:val="24"/>
          <w:szCs w:val="24"/>
        </w:rPr>
        <w:t>, |k&gt;</w:t>
      </w:r>
      <w:r w:rsidR="00AB31EB">
        <w:rPr>
          <w:sz w:val="24"/>
          <w:szCs w:val="24"/>
        </w:rPr>
        <w:t>.  S</w:t>
      </w:r>
      <w:r w:rsidR="00CB5242">
        <w:rPr>
          <w:sz w:val="24"/>
          <w:szCs w:val="24"/>
        </w:rPr>
        <w:t>ince |k&gt;</w:t>
      </w:r>
      <w:r w:rsidR="00CB5242">
        <w:rPr>
          <w:sz w:val="24"/>
          <w:szCs w:val="24"/>
          <w:vertAlign w:val="subscript"/>
        </w:rPr>
        <w:t>box</w:t>
      </w:r>
      <w:r w:rsidR="00CB5242">
        <w:rPr>
          <w:sz w:val="24"/>
          <w:szCs w:val="24"/>
        </w:rPr>
        <w:t xml:space="preserve"> = e</w:t>
      </w:r>
      <w:r w:rsidR="00CB5242">
        <w:rPr>
          <w:sz w:val="24"/>
          <w:szCs w:val="24"/>
          <w:vertAlign w:val="superscript"/>
        </w:rPr>
        <w:t>ikr</w:t>
      </w:r>
      <w:r w:rsidR="00CB5242">
        <w:rPr>
          <w:sz w:val="24"/>
          <w:szCs w:val="24"/>
        </w:rPr>
        <w:t>/</w:t>
      </w:r>
      <w:r w:rsidR="00CB5242">
        <w:rPr>
          <w:rFonts w:ascii="Calibri" w:hAnsi="Calibri" w:cs="Calibri"/>
          <w:sz w:val="24"/>
          <w:szCs w:val="24"/>
        </w:rPr>
        <w:t>√</w:t>
      </w:r>
      <w:r w:rsidR="00CB5242">
        <w:rPr>
          <w:sz w:val="24"/>
          <w:szCs w:val="24"/>
        </w:rPr>
        <w:t>V = [</w:t>
      </w:r>
      <w:r w:rsidR="00CB5242">
        <w:rPr>
          <w:rFonts w:ascii="Calibri" w:hAnsi="Calibri" w:cs="Calibri"/>
          <w:sz w:val="24"/>
          <w:szCs w:val="24"/>
        </w:rPr>
        <w:t>(2π)</w:t>
      </w:r>
      <w:r w:rsidR="00CB5242">
        <w:rPr>
          <w:rFonts w:ascii="Calibri" w:hAnsi="Calibri" w:cs="Calibri"/>
          <w:sz w:val="24"/>
          <w:szCs w:val="24"/>
          <w:vertAlign w:val="superscript"/>
        </w:rPr>
        <w:t>3/2</w:t>
      </w:r>
      <w:r w:rsidR="00CB5242">
        <w:rPr>
          <w:rFonts w:ascii="Calibri" w:hAnsi="Calibri" w:cs="Calibri"/>
          <w:sz w:val="24"/>
          <w:szCs w:val="24"/>
        </w:rPr>
        <w:t>/√V]e</w:t>
      </w:r>
      <w:r w:rsidR="00CB5242">
        <w:rPr>
          <w:rFonts w:ascii="Calibri" w:hAnsi="Calibri" w:cs="Calibri"/>
          <w:sz w:val="24"/>
          <w:szCs w:val="24"/>
          <w:vertAlign w:val="superscript"/>
        </w:rPr>
        <w:t>ikr</w:t>
      </w:r>
      <w:r w:rsidR="00CB5242">
        <w:rPr>
          <w:rFonts w:ascii="Calibri" w:hAnsi="Calibri" w:cs="Calibri"/>
          <w:sz w:val="24"/>
          <w:szCs w:val="24"/>
        </w:rPr>
        <w:t>/(2π)</w:t>
      </w:r>
      <w:r w:rsidR="00CB5242">
        <w:rPr>
          <w:rFonts w:ascii="Calibri" w:hAnsi="Calibri" w:cs="Calibri"/>
          <w:sz w:val="24"/>
          <w:szCs w:val="24"/>
          <w:vertAlign w:val="superscript"/>
        </w:rPr>
        <w:t>3/2</w:t>
      </w:r>
      <w:r w:rsidR="00CB5242">
        <w:rPr>
          <w:rFonts w:ascii="Calibri" w:hAnsi="Calibri" w:cs="Calibri"/>
          <w:sz w:val="24"/>
          <w:szCs w:val="24"/>
        </w:rPr>
        <w:t xml:space="preserve"> = </w:t>
      </w:r>
      <w:r w:rsidR="00CB5242">
        <w:rPr>
          <w:sz w:val="24"/>
          <w:szCs w:val="24"/>
        </w:rPr>
        <w:t>[</w:t>
      </w:r>
      <w:r w:rsidR="00CB5242">
        <w:rPr>
          <w:rFonts w:ascii="Calibri" w:hAnsi="Calibri" w:cs="Calibri"/>
          <w:sz w:val="24"/>
          <w:szCs w:val="24"/>
        </w:rPr>
        <w:t>(2π)</w:t>
      </w:r>
      <w:r w:rsidR="00CB5242">
        <w:rPr>
          <w:rFonts w:ascii="Calibri" w:hAnsi="Calibri" w:cs="Calibri"/>
          <w:sz w:val="24"/>
          <w:szCs w:val="24"/>
          <w:vertAlign w:val="superscript"/>
        </w:rPr>
        <w:t>3/2</w:t>
      </w:r>
      <w:r w:rsidR="00CB5242">
        <w:rPr>
          <w:rFonts w:ascii="Calibri" w:hAnsi="Calibri" w:cs="Calibri"/>
          <w:sz w:val="24"/>
          <w:szCs w:val="24"/>
        </w:rPr>
        <w:t>/√V]|k&gt;, we have:</w:t>
      </w:r>
    </w:p>
    <w:p w14:paraId="506C7596" w14:textId="77777777" w:rsidR="00AB31EB" w:rsidRDefault="00AB31EB" w:rsidP="00026A4A">
      <w:pPr>
        <w:pStyle w:val="NoSpacing"/>
        <w:rPr>
          <w:sz w:val="24"/>
          <w:szCs w:val="24"/>
        </w:rPr>
      </w:pPr>
    </w:p>
    <w:p w14:paraId="171643E1" w14:textId="633C75F2" w:rsidR="00FA4F70" w:rsidRPr="00AB31EB" w:rsidRDefault="00C15169" w:rsidP="00026A4A">
      <w:pPr>
        <w:pStyle w:val="NoSpacing"/>
        <w:rPr>
          <w:sz w:val="24"/>
          <w:szCs w:val="24"/>
        </w:rPr>
      </w:pPr>
      <w:r w:rsidRPr="00CB5242">
        <w:rPr>
          <w:rFonts w:ascii="Calibri" w:hAnsi="Calibri" w:cs="Calibri"/>
          <w:position w:val="-24"/>
        </w:rPr>
        <w:object w:dxaOrig="2799" w:dyaOrig="660" w14:anchorId="6BE7EB82">
          <v:shape id="_x0000_i1060" type="#_x0000_t75" style="width:141.45pt;height:32.55pt" o:ole="">
            <v:imagedata r:id="rId74" o:title=""/>
          </v:shape>
          <o:OLEObject Type="Embed" ProgID="Equation.DSMT4" ShapeID="_x0000_i1060" DrawAspect="Content" ObjectID="_1795190706" r:id="rId75"/>
        </w:object>
      </w:r>
      <w:r w:rsidR="00AB31EB">
        <w:rPr>
          <w:sz w:val="24"/>
          <w:szCs w:val="24"/>
        </w:rPr>
        <w:t xml:space="preserve"> </w:t>
      </w:r>
    </w:p>
    <w:p w14:paraId="4DE501B5" w14:textId="7A984849" w:rsidR="00AB31EB" w:rsidRDefault="00AB31EB" w:rsidP="00026A4A">
      <w:pPr>
        <w:pStyle w:val="NoSpacing"/>
        <w:rPr>
          <w:sz w:val="24"/>
          <w:szCs w:val="24"/>
        </w:rPr>
      </w:pPr>
    </w:p>
    <w:p w14:paraId="3F1A0D8F" w14:textId="282B5EBF" w:rsidR="00CB5242" w:rsidRDefault="00CB5242" w:rsidP="00026A4A">
      <w:pPr>
        <w:pStyle w:val="NoSpacing"/>
        <w:rPr>
          <w:sz w:val="24"/>
          <w:szCs w:val="24"/>
        </w:rPr>
      </w:pPr>
      <w:r>
        <w:rPr>
          <w:sz w:val="24"/>
          <w:szCs w:val="24"/>
        </w:rPr>
        <w:t>and so we can equate,</w:t>
      </w:r>
    </w:p>
    <w:p w14:paraId="62ED2296" w14:textId="77777777" w:rsidR="00AB31EB" w:rsidRDefault="00AB31EB" w:rsidP="00026A4A">
      <w:pPr>
        <w:pStyle w:val="NoSpacing"/>
        <w:rPr>
          <w:sz w:val="24"/>
          <w:szCs w:val="24"/>
        </w:rPr>
      </w:pPr>
    </w:p>
    <w:p w14:paraId="6DAB27C8" w14:textId="4F36F94D" w:rsidR="00363AF1" w:rsidRDefault="00C15169" w:rsidP="00026A4A">
      <w:pPr>
        <w:pStyle w:val="NoSpacing"/>
      </w:pPr>
      <w:r w:rsidRPr="00C15169">
        <w:rPr>
          <w:position w:val="-122"/>
        </w:rPr>
        <w:object w:dxaOrig="2880" w:dyaOrig="2000" w14:anchorId="4D9610BB">
          <v:shape id="_x0000_i1061" type="#_x0000_t75" style="width:147.45pt;height:96.85pt" o:ole="">
            <v:imagedata r:id="rId76" o:title=""/>
          </v:shape>
          <o:OLEObject Type="Embed" ProgID="Equation.DSMT4" ShapeID="_x0000_i1061" DrawAspect="Content" ObjectID="_1795190707" r:id="rId77"/>
        </w:object>
      </w:r>
    </w:p>
    <w:p w14:paraId="71681BE0" w14:textId="0B06D285" w:rsidR="00CB5242" w:rsidRDefault="00CB5242" w:rsidP="00026A4A">
      <w:pPr>
        <w:pStyle w:val="NoSpacing"/>
      </w:pPr>
    </w:p>
    <w:p w14:paraId="1FC7001A" w14:textId="1F6FD09B" w:rsidR="00C15169" w:rsidRPr="00C15169" w:rsidRDefault="00C15169" w:rsidP="00026A4A">
      <w:pPr>
        <w:pStyle w:val="NoSpacing"/>
        <w:rPr>
          <w:sz w:val="24"/>
          <w:szCs w:val="24"/>
        </w:rPr>
      </w:pPr>
      <w:r w:rsidRPr="00C15169">
        <w:rPr>
          <w:sz w:val="24"/>
          <w:szCs w:val="24"/>
        </w:rPr>
        <w:t>and finally,</w:t>
      </w:r>
    </w:p>
    <w:p w14:paraId="6F9C06F5" w14:textId="77777777" w:rsidR="00CB5242" w:rsidRDefault="00CB5242" w:rsidP="00026A4A">
      <w:pPr>
        <w:pStyle w:val="NoSpacing"/>
      </w:pPr>
    </w:p>
    <w:p w14:paraId="6A4AE627" w14:textId="5C5A80C4" w:rsidR="00363AF1" w:rsidRDefault="005D36F0" w:rsidP="00026A4A">
      <w:pPr>
        <w:pStyle w:val="NoSpacing"/>
      </w:pPr>
      <w:r w:rsidRPr="00C15169">
        <w:rPr>
          <w:position w:val="-24"/>
        </w:rPr>
        <w:object w:dxaOrig="1160" w:dyaOrig="620" w14:anchorId="6FAC184A">
          <v:shape id="_x0000_i1062" type="#_x0000_t75" style="width:62.55pt;height:33pt" o:ole="" filled="t" fillcolor="#cfc">
            <v:imagedata r:id="rId78" o:title=""/>
          </v:shape>
          <o:OLEObject Type="Embed" ProgID="Equation.DSMT4" ShapeID="_x0000_i1062" DrawAspect="Content" ObjectID="_1795190708" r:id="rId79"/>
        </w:object>
      </w:r>
    </w:p>
    <w:p w14:paraId="5FCA6452" w14:textId="72777959" w:rsidR="00AB1107" w:rsidRDefault="00AB1107" w:rsidP="00026A4A">
      <w:pPr>
        <w:pStyle w:val="NoSpacing"/>
      </w:pPr>
    </w:p>
    <w:p w14:paraId="716C446F" w14:textId="09C5C2D7" w:rsidR="001E2042" w:rsidRDefault="007B1996" w:rsidP="00026A4A">
      <w:pPr>
        <w:pStyle w:val="NoSpacing"/>
        <w:rPr>
          <w:sz w:val="24"/>
          <w:szCs w:val="24"/>
        </w:rPr>
      </w:pPr>
      <w:r>
        <w:rPr>
          <w:sz w:val="24"/>
          <w:szCs w:val="24"/>
        </w:rPr>
        <w:lastRenderedPageBreak/>
        <w:t>This makes sense</w:t>
      </w:r>
      <w:r w:rsidR="00C207F1">
        <w:rPr>
          <w:sz w:val="24"/>
          <w:szCs w:val="24"/>
        </w:rPr>
        <w:t xml:space="preserve"> on classical grounds</w:t>
      </w:r>
      <w:r>
        <w:rPr>
          <w:sz w:val="24"/>
          <w:szCs w:val="24"/>
        </w:rPr>
        <w:t>.  This is (1/V)v</w:t>
      </w:r>
      <w:r>
        <w:rPr>
          <w:rFonts w:ascii="Calibri" w:hAnsi="Calibri" w:cs="Calibri"/>
          <w:sz w:val="24"/>
          <w:szCs w:val="24"/>
        </w:rPr>
        <w:t>σ</w:t>
      </w:r>
      <w:r>
        <w:rPr>
          <w:sz w:val="24"/>
          <w:szCs w:val="24"/>
        </w:rPr>
        <w:t xml:space="preserve"> = </w:t>
      </w:r>
      <w:r>
        <w:rPr>
          <w:rFonts w:ascii="Calibri" w:hAnsi="Calibri" w:cs="Calibri"/>
          <w:sz w:val="24"/>
          <w:szCs w:val="24"/>
        </w:rPr>
        <w:t>ρ</w:t>
      </w:r>
      <w:r>
        <w:rPr>
          <w:sz w:val="24"/>
          <w:szCs w:val="24"/>
        </w:rPr>
        <w:t>v</w:t>
      </w:r>
      <w:r>
        <w:rPr>
          <w:rFonts w:ascii="Calibri" w:hAnsi="Calibri" w:cs="Calibri"/>
          <w:sz w:val="24"/>
          <w:szCs w:val="24"/>
        </w:rPr>
        <w:t>σ</w:t>
      </w:r>
      <w:r>
        <w:rPr>
          <w:sz w:val="24"/>
          <w:szCs w:val="24"/>
        </w:rPr>
        <w:t xml:space="preserve"> where </w:t>
      </w:r>
      <w:r>
        <w:rPr>
          <w:rFonts w:ascii="Calibri" w:hAnsi="Calibri" w:cs="Calibri"/>
          <w:sz w:val="24"/>
          <w:szCs w:val="24"/>
        </w:rPr>
        <w:t>ρ</w:t>
      </w:r>
      <w:r>
        <w:rPr>
          <w:sz w:val="24"/>
          <w:szCs w:val="24"/>
        </w:rPr>
        <w:t xml:space="preserve"> is the particle’s density basically, and v its velocity.  And so this is the rate at which the particle is running into the scatterer.  </w:t>
      </w:r>
    </w:p>
    <w:p w14:paraId="306FBF1B" w14:textId="77777777" w:rsidR="00FA4F70" w:rsidRPr="000D1112" w:rsidRDefault="00FA4F70" w:rsidP="00026A4A">
      <w:pPr>
        <w:pStyle w:val="NoSpacing"/>
        <w:rPr>
          <w:sz w:val="24"/>
          <w:szCs w:val="24"/>
        </w:rPr>
      </w:pPr>
    </w:p>
    <w:sectPr w:rsidR="00FA4F70" w:rsidRPr="000D11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7BB"/>
    <w:rsid w:val="00003A89"/>
    <w:rsid w:val="00026A4A"/>
    <w:rsid w:val="00063697"/>
    <w:rsid w:val="00076D9E"/>
    <w:rsid w:val="00087059"/>
    <w:rsid w:val="000D1112"/>
    <w:rsid w:val="001128D3"/>
    <w:rsid w:val="00133166"/>
    <w:rsid w:val="0013654B"/>
    <w:rsid w:val="001C1757"/>
    <w:rsid w:val="001E2042"/>
    <w:rsid w:val="001F0A20"/>
    <w:rsid w:val="002431F4"/>
    <w:rsid w:val="00245748"/>
    <w:rsid w:val="00263BD9"/>
    <w:rsid w:val="00277A03"/>
    <w:rsid w:val="002D6CFF"/>
    <w:rsid w:val="00316304"/>
    <w:rsid w:val="00317B20"/>
    <w:rsid w:val="0036063B"/>
    <w:rsid w:val="00363AF1"/>
    <w:rsid w:val="003B2AF0"/>
    <w:rsid w:val="003D6A45"/>
    <w:rsid w:val="003F1354"/>
    <w:rsid w:val="003F22BC"/>
    <w:rsid w:val="003F673E"/>
    <w:rsid w:val="004349E5"/>
    <w:rsid w:val="00434A71"/>
    <w:rsid w:val="00434D52"/>
    <w:rsid w:val="00466142"/>
    <w:rsid w:val="004B39D7"/>
    <w:rsid w:val="004D62A1"/>
    <w:rsid w:val="004F3FAE"/>
    <w:rsid w:val="005123EC"/>
    <w:rsid w:val="00581959"/>
    <w:rsid w:val="005A4C52"/>
    <w:rsid w:val="005A52E3"/>
    <w:rsid w:val="005B1BAE"/>
    <w:rsid w:val="005B3500"/>
    <w:rsid w:val="005D36F0"/>
    <w:rsid w:val="005F568C"/>
    <w:rsid w:val="00621F7E"/>
    <w:rsid w:val="0062285A"/>
    <w:rsid w:val="00681295"/>
    <w:rsid w:val="00690D45"/>
    <w:rsid w:val="0071280F"/>
    <w:rsid w:val="007452CC"/>
    <w:rsid w:val="00790954"/>
    <w:rsid w:val="007B1996"/>
    <w:rsid w:val="007C191E"/>
    <w:rsid w:val="007C326B"/>
    <w:rsid w:val="007E27DE"/>
    <w:rsid w:val="0085483E"/>
    <w:rsid w:val="00874286"/>
    <w:rsid w:val="008979DE"/>
    <w:rsid w:val="008F4027"/>
    <w:rsid w:val="008F76B4"/>
    <w:rsid w:val="0094081A"/>
    <w:rsid w:val="00997E91"/>
    <w:rsid w:val="009A211F"/>
    <w:rsid w:val="009D5095"/>
    <w:rsid w:val="00A12BDD"/>
    <w:rsid w:val="00A770B7"/>
    <w:rsid w:val="00AB1107"/>
    <w:rsid w:val="00AB31EB"/>
    <w:rsid w:val="00AC6034"/>
    <w:rsid w:val="00AC6CED"/>
    <w:rsid w:val="00AF767E"/>
    <w:rsid w:val="00B078E3"/>
    <w:rsid w:val="00B533D6"/>
    <w:rsid w:val="00BC396F"/>
    <w:rsid w:val="00C15169"/>
    <w:rsid w:val="00C207F1"/>
    <w:rsid w:val="00C433D5"/>
    <w:rsid w:val="00C70631"/>
    <w:rsid w:val="00C91DAE"/>
    <w:rsid w:val="00CB5242"/>
    <w:rsid w:val="00D9578F"/>
    <w:rsid w:val="00DD6D3F"/>
    <w:rsid w:val="00DE5101"/>
    <w:rsid w:val="00E15B0A"/>
    <w:rsid w:val="00E55C80"/>
    <w:rsid w:val="00E607BB"/>
    <w:rsid w:val="00E8197D"/>
    <w:rsid w:val="00EA0A16"/>
    <w:rsid w:val="00EC643C"/>
    <w:rsid w:val="00F04BA5"/>
    <w:rsid w:val="00F26287"/>
    <w:rsid w:val="00F34395"/>
    <w:rsid w:val="00F435E9"/>
    <w:rsid w:val="00F56881"/>
    <w:rsid w:val="00F70ED3"/>
    <w:rsid w:val="00F91F43"/>
    <w:rsid w:val="00F97302"/>
    <w:rsid w:val="00FA4F70"/>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A01E2"/>
  <w15:chartTrackingRefBased/>
  <w15:docId w15:val="{263E978C-6067-43D1-B016-34D61F119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A4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6A4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770</TotalTime>
  <Pages>9</Pages>
  <Words>1308</Words>
  <Characters>7456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39</cp:revision>
  <dcterms:created xsi:type="dcterms:W3CDTF">2019-11-24T21:28:00Z</dcterms:created>
  <dcterms:modified xsi:type="dcterms:W3CDTF">2024-12-09T00:13:00Z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